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6C" w:rsidRDefault="0037236C" w:rsidP="00532AFB">
      <w:pPr>
        <w:pStyle w:val="a6"/>
        <w:ind w:right="-5"/>
        <w:rPr>
          <w:b/>
        </w:rPr>
      </w:pPr>
    </w:p>
    <w:p w:rsidR="0037236C" w:rsidRDefault="0037236C" w:rsidP="00532AFB">
      <w:pPr>
        <w:pStyle w:val="a6"/>
        <w:ind w:right="-5"/>
        <w:rPr>
          <w:b/>
        </w:rPr>
      </w:pPr>
      <w:r>
        <w:rPr>
          <w:noProof/>
          <w:szCs w:val="28"/>
        </w:rPr>
        <w:drawing>
          <wp:inline distT="0" distB="0" distL="0" distR="0">
            <wp:extent cx="1084580" cy="882650"/>
            <wp:effectExtent l="19050" t="0" r="1270" b="0"/>
            <wp:docPr id="1" name="Рисунок 3" descr="Костромская обл (большой герб в импер короне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остромская обл (большой герб в импер короне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36C" w:rsidRDefault="0037236C" w:rsidP="00532AFB">
      <w:pPr>
        <w:pStyle w:val="a6"/>
        <w:ind w:right="-5"/>
        <w:rPr>
          <w:b/>
        </w:rPr>
      </w:pPr>
    </w:p>
    <w:p w:rsidR="0037236C" w:rsidRPr="0037236C" w:rsidRDefault="0037236C" w:rsidP="00372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36C">
        <w:rPr>
          <w:rFonts w:ascii="Times New Roman" w:hAnsi="Times New Roman" w:cs="Times New Roman"/>
          <w:b/>
          <w:sz w:val="28"/>
          <w:szCs w:val="28"/>
        </w:rPr>
        <w:t>ДЕПАРТАМЕНТ ФИНАНСОВ</w:t>
      </w:r>
    </w:p>
    <w:p w:rsidR="0037236C" w:rsidRPr="0037236C" w:rsidRDefault="0037236C" w:rsidP="003723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36C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37236C" w:rsidRDefault="0037236C" w:rsidP="0037236C">
      <w:pPr>
        <w:pStyle w:val="1"/>
        <w:ind w:right="-1"/>
        <w:rPr>
          <w:b/>
          <w:szCs w:val="28"/>
        </w:rPr>
      </w:pPr>
    </w:p>
    <w:p w:rsidR="0037236C" w:rsidRPr="0037236C" w:rsidRDefault="0037236C" w:rsidP="0037236C">
      <w:pPr>
        <w:pStyle w:val="1"/>
        <w:ind w:right="-1"/>
        <w:rPr>
          <w:b/>
          <w:szCs w:val="28"/>
        </w:rPr>
      </w:pPr>
      <w:r w:rsidRPr="0037236C">
        <w:rPr>
          <w:b/>
          <w:szCs w:val="28"/>
        </w:rPr>
        <w:t>П О С Т А Н О В Л Е Н И Е</w:t>
      </w:r>
    </w:p>
    <w:p w:rsidR="0037236C" w:rsidRDefault="0037236C" w:rsidP="0037236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7236C" w:rsidRPr="0037236C" w:rsidRDefault="0037236C" w:rsidP="0037236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7236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7236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37236C">
        <w:rPr>
          <w:rFonts w:ascii="Times New Roman" w:hAnsi="Times New Roman" w:cs="Times New Roman"/>
          <w:sz w:val="28"/>
          <w:szCs w:val="28"/>
        </w:rPr>
        <w:t xml:space="preserve"> 2019 года № 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7236C" w:rsidRPr="0037236C" w:rsidRDefault="0037236C" w:rsidP="003723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236C" w:rsidRPr="0037236C" w:rsidRDefault="0037236C" w:rsidP="003723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236C">
        <w:rPr>
          <w:rFonts w:ascii="Times New Roman" w:hAnsi="Times New Roman" w:cs="Times New Roman"/>
          <w:b w:val="0"/>
          <w:sz w:val="28"/>
          <w:szCs w:val="28"/>
        </w:rPr>
        <w:t>г. Кострома</w:t>
      </w:r>
    </w:p>
    <w:p w:rsidR="00532AFB" w:rsidRDefault="00532AFB" w:rsidP="00532AFB">
      <w:pPr>
        <w:pStyle w:val="a6"/>
        <w:ind w:right="-5"/>
      </w:pPr>
    </w:p>
    <w:p w:rsidR="00552269" w:rsidRDefault="00552269" w:rsidP="00532AFB">
      <w:pPr>
        <w:pStyle w:val="a6"/>
        <w:ind w:right="-5"/>
        <w:rPr>
          <w:b/>
        </w:rPr>
      </w:pPr>
    </w:p>
    <w:p w:rsidR="004401DB" w:rsidRDefault="00FD1A93" w:rsidP="00532AFB">
      <w:pPr>
        <w:pStyle w:val="a6"/>
        <w:ind w:right="-5"/>
        <w:rPr>
          <w:b/>
        </w:rPr>
      </w:pPr>
      <w:r w:rsidRPr="00DF012A">
        <w:rPr>
          <w:b/>
          <w:szCs w:val="28"/>
        </w:rPr>
        <w:t>Об установлении структуры кода целев</w:t>
      </w:r>
      <w:r>
        <w:rPr>
          <w:b/>
          <w:szCs w:val="28"/>
        </w:rPr>
        <w:t>ой</w:t>
      </w:r>
      <w:r w:rsidRPr="00DF012A">
        <w:rPr>
          <w:b/>
          <w:szCs w:val="28"/>
        </w:rPr>
        <w:t xml:space="preserve"> стат</w:t>
      </w:r>
      <w:r>
        <w:rPr>
          <w:b/>
          <w:szCs w:val="28"/>
        </w:rPr>
        <w:t>ьи</w:t>
      </w:r>
      <w:r w:rsidRPr="00DF012A">
        <w:rPr>
          <w:b/>
          <w:szCs w:val="28"/>
        </w:rPr>
        <w:t>, перечня и кодов целевых статей расходов областного бюджета на 20</w:t>
      </w:r>
      <w:r w:rsidR="00062718">
        <w:rPr>
          <w:b/>
          <w:szCs w:val="28"/>
        </w:rPr>
        <w:t>20</w:t>
      </w:r>
      <w:r w:rsidRPr="00DF012A">
        <w:rPr>
          <w:b/>
          <w:szCs w:val="28"/>
        </w:rPr>
        <w:t xml:space="preserve"> год </w:t>
      </w:r>
      <w:r w:rsidR="00DA1AD9">
        <w:rPr>
          <w:b/>
          <w:szCs w:val="28"/>
        </w:rPr>
        <w:t>и на плановый период 20</w:t>
      </w:r>
      <w:r w:rsidR="00734FD1">
        <w:rPr>
          <w:b/>
          <w:szCs w:val="28"/>
        </w:rPr>
        <w:t>2</w:t>
      </w:r>
      <w:r w:rsidR="00062718">
        <w:rPr>
          <w:b/>
          <w:szCs w:val="28"/>
        </w:rPr>
        <w:t>1</w:t>
      </w:r>
      <w:r w:rsidR="00DA1AD9">
        <w:rPr>
          <w:b/>
          <w:szCs w:val="28"/>
        </w:rPr>
        <w:t xml:space="preserve"> и 20</w:t>
      </w:r>
      <w:r w:rsidR="008442FF">
        <w:rPr>
          <w:b/>
          <w:szCs w:val="28"/>
        </w:rPr>
        <w:t>2</w:t>
      </w:r>
      <w:r w:rsidR="00062718">
        <w:rPr>
          <w:b/>
          <w:szCs w:val="28"/>
        </w:rPr>
        <w:t>2</w:t>
      </w:r>
      <w:r w:rsidR="00DA1AD9">
        <w:rPr>
          <w:b/>
          <w:szCs w:val="28"/>
        </w:rPr>
        <w:t xml:space="preserve"> годов </w:t>
      </w:r>
      <w:r w:rsidRPr="00DF012A">
        <w:rPr>
          <w:b/>
          <w:szCs w:val="28"/>
        </w:rPr>
        <w:t xml:space="preserve">и бюджета территориального фонда обязательного медицинского страхования Костромской области </w:t>
      </w:r>
      <w:r w:rsidR="00DA1AD9" w:rsidRPr="00DF012A">
        <w:rPr>
          <w:b/>
          <w:szCs w:val="28"/>
        </w:rPr>
        <w:t>на 20</w:t>
      </w:r>
      <w:r w:rsidR="00062718">
        <w:rPr>
          <w:b/>
          <w:szCs w:val="28"/>
        </w:rPr>
        <w:t>20</w:t>
      </w:r>
      <w:r w:rsidR="00DA1AD9" w:rsidRPr="00DF012A">
        <w:rPr>
          <w:b/>
          <w:szCs w:val="28"/>
        </w:rPr>
        <w:t xml:space="preserve"> год </w:t>
      </w:r>
      <w:r w:rsidR="00DA1AD9">
        <w:rPr>
          <w:b/>
          <w:szCs w:val="28"/>
        </w:rPr>
        <w:t>и на плановый период 20</w:t>
      </w:r>
      <w:r w:rsidR="00734FD1">
        <w:rPr>
          <w:b/>
          <w:szCs w:val="28"/>
        </w:rPr>
        <w:t>2</w:t>
      </w:r>
      <w:r w:rsidR="00062718">
        <w:rPr>
          <w:b/>
          <w:szCs w:val="28"/>
        </w:rPr>
        <w:t>1</w:t>
      </w:r>
      <w:r w:rsidR="00DA1AD9">
        <w:rPr>
          <w:b/>
          <w:szCs w:val="28"/>
        </w:rPr>
        <w:t xml:space="preserve"> и 20</w:t>
      </w:r>
      <w:r w:rsidR="008442FF">
        <w:rPr>
          <w:b/>
          <w:szCs w:val="28"/>
        </w:rPr>
        <w:t>2</w:t>
      </w:r>
      <w:r w:rsidR="00062718">
        <w:rPr>
          <w:b/>
          <w:szCs w:val="28"/>
        </w:rPr>
        <w:t>2</w:t>
      </w:r>
      <w:r w:rsidR="00DA1AD9">
        <w:rPr>
          <w:b/>
          <w:szCs w:val="28"/>
        </w:rPr>
        <w:t xml:space="preserve"> годов</w:t>
      </w:r>
    </w:p>
    <w:p w:rsidR="00532AFB" w:rsidRDefault="00532AFB" w:rsidP="00532AFB">
      <w:pPr>
        <w:pStyle w:val="a6"/>
        <w:ind w:right="-5"/>
        <w:rPr>
          <w:b/>
        </w:rPr>
      </w:pPr>
    </w:p>
    <w:p w:rsidR="0037236C" w:rsidRPr="004401DB" w:rsidRDefault="0037236C" w:rsidP="00532AFB">
      <w:pPr>
        <w:pStyle w:val="a6"/>
        <w:ind w:right="-5"/>
        <w:rPr>
          <w:b/>
        </w:rPr>
      </w:pPr>
    </w:p>
    <w:p w:rsidR="00FD1A93" w:rsidRDefault="00FD1A93" w:rsidP="00372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2A">
        <w:rPr>
          <w:rFonts w:ascii="Times New Roman" w:hAnsi="Times New Roman" w:cs="Times New Roman"/>
          <w:sz w:val="28"/>
          <w:szCs w:val="28"/>
        </w:rPr>
        <w:t>В соответствии со статьей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12A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приказом Министерства финансов Российской Федерации </w:t>
      </w:r>
      <w:r w:rsidRPr="00F75208">
        <w:rPr>
          <w:rFonts w:ascii="Times New Roman" w:hAnsi="Times New Roman" w:cs="Times New Roman"/>
          <w:sz w:val="28"/>
          <w:szCs w:val="28"/>
        </w:rPr>
        <w:t xml:space="preserve">от </w:t>
      </w:r>
      <w:r w:rsidR="000627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ию</w:t>
      </w:r>
      <w:r w:rsidR="00DD195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 201</w:t>
      </w:r>
      <w:r w:rsidR="000627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 года </w:t>
      </w:r>
      <w:r w:rsidRPr="00F75208">
        <w:rPr>
          <w:rFonts w:ascii="Times New Roman" w:hAnsi="Times New Roman" w:cs="Times New Roman"/>
          <w:sz w:val="28"/>
          <w:szCs w:val="28"/>
        </w:rPr>
        <w:t>№</w:t>
      </w:r>
      <w:r w:rsidR="00062718">
        <w:rPr>
          <w:rFonts w:ascii="Times New Roman" w:hAnsi="Times New Roman" w:cs="Times New Roman"/>
          <w:sz w:val="28"/>
          <w:szCs w:val="28"/>
        </w:rPr>
        <w:t> 85</w:t>
      </w:r>
      <w:r w:rsidRPr="00F75208">
        <w:rPr>
          <w:rFonts w:ascii="Times New Roman" w:hAnsi="Times New Roman" w:cs="Times New Roman"/>
          <w:sz w:val="28"/>
          <w:szCs w:val="28"/>
        </w:rPr>
        <w:t xml:space="preserve">н </w:t>
      </w:r>
      <w:r w:rsidRPr="00DF012A">
        <w:rPr>
          <w:rFonts w:ascii="Times New Roman" w:hAnsi="Times New Roman" w:cs="Times New Roman"/>
          <w:sz w:val="28"/>
          <w:szCs w:val="28"/>
        </w:rPr>
        <w:t>«</w:t>
      </w:r>
      <w:r w:rsidR="00734FD1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DF012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D1A93" w:rsidRPr="00DF012A" w:rsidRDefault="00FD1A93" w:rsidP="0037236C">
      <w:pPr>
        <w:tabs>
          <w:tab w:val="left" w:pos="907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2A">
        <w:rPr>
          <w:rFonts w:ascii="Times New Roman" w:hAnsi="Times New Roman" w:cs="Times New Roman"/>
          <w:sz w:val="28"/>
          <w:szCs w:val="28"/>
        </w:rPr>
        <w:t>департамент финансов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12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D1A93" w:rsidRPr="00FD1A93" w:rsidRDefault="00FD1A93" w:rsidP="0037236C">
      <w:pPr>
        <w:pStyle w:val="ConsNormal"/>
        <w:tabs>
          <w:tab w:val="left" w:pos="9071"/>
        </w:tabs>
        <w:ind w:right="-1" w:firstLine="709"/>
        <w:jc w:val="both"/>
        <w:rPr>
          <w:rFonts w:ascii="Times New Roman" w:hAnsi="Times New Roman" w:cs="Times New Roman"/>
          <w:sz w:val="28"/>
        </w:rPr>
      </w:pPr>
      <w:r w:rsidRPr="00FD1A93">
        <w:rPr>
          <w:rFonts w:ascii="Times New Roman" w:hAnsi="Times New Roman" w:cs="Times New Roman"/>
          <w:sz w:val="28"/>
        </w:rPr>
        <w:t xml:space="preserve">1. Установить  структуру кода целевой статьи расходов областного бюджета </w:t>
      </w:r>
      <w:r w:rsidR="00DA1AD9" w:rsidRPr="00DA1AD9">
        <w:rPr>
          <w:rFonts w:ascii="Times New Roman" w:hAnsi="Times New Roman" w:cs="Times New Roman"/>
          <w:sz w:val="28"/>
          <w:szCs w:val="28"/>
        </w:rPr>
        <w:t>на 20</w:t>
      </w:r>
      <w:r w:rsidR="00062718">
        <w:rPr>
          <w:rFonts w:ascii="Times New Roman" w:hAnsi="Times New Roman" w:cs="Times New Roman"/>
          <w:sz w:val="28"/>
          <w:szCs w:val="28"/>
        </w:rPr>
        <w:t>20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2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A1AD9" w:rsidRPr="00DA1AD9">
        <w:rPr>
          <w:rFonts w:ascii="Times New Roman" w:hAnsi="Times New Roman" w:cs="Times New Roman"/>
          <w:sz w:val="40"/>
        </w:rPr>
        <w:t xml:space="preserve"> </w:t>
      </w:r>
      <w:r w:rsidRPr="00FD1A93">
        <w:rPr>
          <w:rFonts w:ascii="Times New Roman" w:hAnsi="Times New Roman" w:cs="Times New Roman"/>
          <w:sz w:val="28"/>
        </w:rPr>
        <w:t xml:space="preserve">и бюджета территориального фонда обязательного медицинского страхования Костромской области </w:t>
      </w:r>
      <w:r w:rsidR="00062718">
        <w:rPr>
          <w:rFonts w:ascii="Times New Roman" w:hAnsi="Times New Roman" w:cs="Times New Roman"/>
          <w:sz w:val="28"/>
          <w:szCs w:val="28"/>
        </w:rPr>
        <w:t>на 2020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2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A1AD9">
        <w:rPr>
          <w:rFonts w:ascii="Times New Roman" w:hAnsi="Times New Roman" w:cs="Times New Roman"/>
          <w:sz w:val="40"/>
        </w:rPr>
        <w:t xml:space="preserve"> </w:t>
      </w:r>
      <w:r w:rsidRPr="00FD1A93">
        <w:rPr>
          <w:rFonts w:ascii="Times New Roman" w:hAnsi="Times New Roman" w:cs="Times New Roman"/>
          <w:sz w:val="28"/>
        </w:rPr>
        <w:t>согласно приложению № 1 к настоящему постановлению.</w:t>
      </w:r>
    </w:p>
    <w:p w:rsidR="00FD1A93" w:rsidRPr="00FD1A93" w:rsidRDefault="00FD1A93" w:rsidP="0037236C">
      <w:pPr>
        <w:pStyle w:val="Con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FD1A93">
        <w:rPr>
          <w:rFonts w:ascii="Times New Roman" w:hAnsi="Times New Roman" w:cs="Times New Roman"/>
          <w:sz w:val="28"/>
        </w:rPr>
        <w:t xml:space="preserve">2. Установить перечень и коды целевых статей расходов областного бюджета </w:t>
      </w:r>
      <w:r w:rsidR="00DA1AD9" w:rsidRPr="00DA1AD9">
        <w:rPr>
          <w:rFonts w:ascii="Times New Roman" w:hAnsi="Times New Roman" w:cs="Times New Roman"/>
          <w:sz w:val="28"/>
          <w:szCs w:val="28"/>
        </w:rPr>
        <w:t>на 20</w:t>
      </w:r>
      <w:r w:rsidR="00062718">
        <w:rPr>
          <w:rFonts w:ascii="Times New Roman" w:hAnsi="Times New Roman" w:cs="Times New Roman"/>
          <w:sz w:val="28"/>
          <w:szCs w:val="28"/>
        </w:rPr>
        <w:t>20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2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A1AD9">
        <w:rPr>
          <w:rFonts w:ascii="Times New Roman" w:hAnsi="Times New Roman" w:cs="Times New Roman"/>
          <w:sz w:val="40"/>
        </w:rPr>
        <w:t xml:space="preserve"> </w:t>
      </w:r>
      <w:r w:rsidRPr="00FD1A93">
        <w:rPr>
          <w:rFonts w:ascii="Times New Roman" w:hAnsi="Times New Roman" w:cs="Times New Roman"/>
          <w:sz w:val="28"/>
        </w:rPr>
        <w:t xml:space="preserve">и бюджета территориального фонда обязательного медицинского страхования Костромской области </w:t>
      </w:r>
      <w:r w:rsidR="00DA1AD9" w:rsidRPr="00DA1AD9">
        <w:rPr>
          <w:rFonts w:ascii="Times New Roman" w:hAnsi="Times New Roman" w:cs="Times New Roman"/>
          <w:sz w:val="28"/>
          <w:szCs w:val="28"/>
        </w:rPr>
        <w:t>на 20</w:t>
      </w:r>
      <w:r w:rsidR="00062718">
        <w:rPr>
          <w:rFonts w:ascii="Times New Roman" w:hAnsi="Times New Roman" w:cs="Times New Roman"/>
          <w:sz w:val="28"/>
          <w:szCs w:val="28"/>
        </w:rPr>
        <w:t>20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2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A1AD9" w:rsidRPr="00DA1AD9">
        <w:rPr>
          <w:rFonts w:ascii="Times New Roman" w:hAnsi="Times New Roman" w:cs="Times New Roman"/>
          <w:sz w:val="40"/>
        </w:rPr>
        <w:t xml:space="preserve"> </w:t>
      </w:r>
      <w:r w:rsidRPr="00FD1A93">
        <w:rPr>
          <w:rFonts w:ascii="Times New Roman" w:hAnsi="Times New Roman" w:cs="Times New Roman"/>
          <w:sz w:val="28"/>
        </w:rPr>
        <w:t>согласно приложению № 2 к настоящему постановлению.</w:t>
      </w:r>
    </w:p>
    <w:p w:rsidR="00FD1A93" w:rsidRPr="00FD1A93" w:rsidRDefault="00FD1A93" w:rsidP="0037236C">
      <w:pPr>
        <w:pStyle w:val="ConsNormal"/>
        <w:ind w:right="-1" w:firstLine="709"/>
        <w:jc w:val="both"/>
        <w:rPr>
          <w:rFonts w:ascii="Times New Roman" w:hAnsi="Times New Roman" w:cs="Times New Roman"/>
          <w:sz w:val="28"/>
        </w:rPr>
      </w:pPr>
      <w:r w:rsidRPr="00FD1A93">
        <w:rPr>
          <w:rFonts w:ascii="Times New Roman" w:hAnsi="Times New Roman" w:cs="Times New Roman"/>
          <w:sz w:val="28"/>
        </w:rPr>
        <w:t>3. Контроль за исполнением настоящего постановления возложить на директора департамента финансов Костромской области.</w:t>
      </w:r>
    </w:p>
    <w:p w:rsidR="00FD1A93" w:rsidRPr="00FD1A93" w:rsidRDefault="00FD1A93" w:rsidP="0037236C">
      <w:pPr>
        <w:pStyle w:val="ConsNormal"/>
        <w:ind w:right="-1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D1A93">
        <w:rPr>
          <w:rFonts w:ascii="Times New Roman" w:hAnsi="Times New Roman" w:cs="Times New Roman"/>
          <w:sz w:val="28"/>
        </w:rPr>
        <w:t xml:space="preserve">4. Настоящее постановление вступает в силу </w:t>
      </w:r>
      <w:r>
        <w:rPr>
          <w:rFonts w:ascii="Times New Roman" w:hAnsi="Times New Roman" w:cs="Times New Roman"/>
          <w:sz w:val="28"/>
        </w:rPr>
        <w:t>с 1 января 20</w:t>
      </w:r>
      <w:r w:rsidR="00062718">
        <w:rPr>
          <w:rFonts w:ascii="Times New Roman" w:hAnsi="Times New Roman" w:cs="Times New Roman"/>
          <w:sz w:val="28"/>
        </w:rPr>
        <w:t>20</w:t>
      </w:r>
      <w:r w:rsidRPr="00FD1A93">
        <w:rPr>
          <w:rFonts w:ascii="Times New Roman" w:hAnsi="Times New Roman" w:cs="Times New Roman"/>
          <w:sz w:val="28"/>
        </w:rPr>
        <w:t> года, подлежит официальному опубликованию и применяется к правоотношениям, возникающим при составлении и исполнении областного бюджета на 20</w:t>
      </w:r>
      <w:r w:rsidR="00062718">
        <w:rPr>
          <w:rFonts w:ascii="Times New Roman" w:hAnsi="Times New Roman" w:cs="Times New Roman"/>
          <w:sz w:val="28"/>
        </w:rPr>
        <w:t>20</w:t>
      </w:r>
      <w:r w:rsidRPr="00FD1A93">
        <w:rPr>
          <w:rFonts w:ascii="Times New Roman" w:hAnsi="Times New Roman" w:cs="Times New Roman"/>
          <w:sz w:val="28"/>
        </w:rPr>
        <w:t xml:space="preserve"> год </w:t>
      </w:r>
      <w:r w:rsidR="00DA1AD9" w:rsidRPr="00DA1AD9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 xml:space="preserve">2 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DA1AD9">
        <w:rPr>
          <w:rFonts w:ascii="Times New Roman" w:hAnsi="Times New Roman" w:cs="Times New Roman"/>
          <w:sz w:val="28"/>
          <w:szCs w:val="28"/>
        </w:rPr>
        <w:t xml:space="preserve">и </w:t>
      </w:r>
      <w:r w:rsidRPr="00DA1AD9">
        <w:rPr>
          <w:rFonts w:ascii="Times New Roman" w:hAnsi="Times New Roman" w:cs="Times New Roman"/>
          <w:sz w:val="28"/>
          <w:szCs w:val="28"/>
        </w:rPr>
        <w:lastRenderedPageBreak/>
        <w:t xml:space="preserve">бюджета территориального фонда обязательного медицинского страхования Костромской области </w:t>
      </w:r>
      <w:r w:rsidR="00DA1AD9" w:rsidRPr="00DA1AD9">
        <w:rPr>
          <w:rFonts w:ascii="Times New Roman" w:hAnsi="Times New Roman" w:cs="Times New Roman"/>
          <w:sz w:val="28"/>
          <w:szCs w:val="28"/>
        </w:rPr>
        <w:t>на 20</w:t>
      </w:r>
      <w:r w:rsidR="00062718">
        <w:rPr>
          <w:rFonts w:ascii="Times New Roman" w:hAnsi="Times New Roman" w:cs="Times New Roman"/>
          <w:sz w:val="28"/>
          <w:szCs w:val="28"/>
        </w:rPr>
        <w:t>20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>1</w:t>
      </w:r>
      <w:r w:rsidR="00DA1AD9" w:rsidRPr="00DA1AD9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>
        <w:rPr>
          <w:rFonts w:ascii="Times New Roman" w:hAnsi="Times New Roman" w:cs="Times New Roman"/>
          <w:sz w:val="28"/>
          <w:szCs w:val="28"/>
        </w:rPr>
        <w:t>2</w:t>
      </w:r>
      <w:r w:rsidR="00062718">
        <w:rPr>
          <w:rFonts w:ascii="Times New Roman" w:hAnsi="Times New Roman" w:cs="Times New Roman"/>
          <w:sz w:val="28"/>
          <w:szCs w:val="28"/>
        </w:rPr>
        <w:t xml:space="preserve">2 </w:t>
      </w:r>
      <w:r w:rsidR="00DA1AD9" w:rsidRPr="00DA1AD9">
        <w:rPr>
          <w:rFonts w:ascii="Times New Roman" w:hAnsi="Times New Roman" w:cs="Times New Roman"/>
          <w:sz w:val="28"/>
          <w:szCs w:val="28"/>
        </w:rPr>
        <w:t>годов</w:t>
      </w:r>
      <w:r w:rsidRPr="00DA1AD9">
        <w:rPr>
          <w:rFonts w:ascii="Times New Roman" w:hAnsi="Times New Roman" w:cs="Times New Roman"/>
          <w:sz w:val="28"/>
          <w:szCs w:val="28"/>
        </w:rPr>
        <w:t>.</w:t>
      </w:r>
    </w:p>
    <w:p w:rsidR="00FD1A93" w:rsidRPr="00FD1A93" w:rsidRDefault="00FD1A93" w:rsidP="0037236C">
      <w:pPr>
        <w:tabs>
          <w:tab w:val="left" w:pos="24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1A93">
        <w:rPr>
          <w:rFonts w:ascii="Times New Roman" w:hAnsi="Times New Roman" w:cs="Times New Roman"/>
          <w:sz w:val="40"/>
          <w:szCs w:val="28"/>
        </w:rPr>
        <w:tab/>
      </w:r>
    </w:p>
    <w:p w:rsidR="00FD1A93" w:rsidRPr="00FD1A93" w:rsidRDefault="00FD1A93" w:rsidP="00FD1A93">
      <w:pPr>
        <w:tabs>
          <w:tab w:val="left" w:pos="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D99" w:rsidRDefault="008442FF" w:rsidP="00FD1A9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D1A93">
        <w:rPr>
          <w:rFonts w:ascii="Times New Roman" w:hAnsi="Times New Roman" w:cs="Times New Roman"/>
          <w:sz w:val="28"/>
          <w:szCs w:val="28"/>
        </w:rPr>
        <w:t>иректо</w:t>
      </w:r>
      <w:r w:rsidR="00CF64D2">
        <w:rPr>
          <w:rFonts w:ascii="Times New Roman" w:hAnsi="Times New Roman" w:cs="Times New Roman"/>
          <w:sz w:val="28"/>
          <w:szCs w:val="28"/>
        </w:rPr>
        <w:t xml:space="preserve">р департамента финансов       </w:t>
      </w:r>
      <w:r w:rsidR="00FD1A93">
        <w:rPr>
          <w:rFonts w:ascii="Times New Roman" w:hAnsi="Times New Roman" w:cs="Times New Roman"/>
          <w:sz w:val="28"/>
          <w:szCs w:val="28"/>
        </w:rPr>
        <w:t xml:space="preserve">       </w:t>
      </w:r>
      <w:r w:rsidR="0037236C">
        <w:rPr>
          <w:rFonts w:ascii="Times New Roman" w:hAnsi="Times New Roman" w:cs="Times New Roman"/>
          <w:sz w:val="28"/>
          <w:szCs w:val="28"/>
        </w:rPr>
        <w:t xml:space="preserve"> </w:t>
      </w:r>
      <w:r w:rsidR="00FD1A93">
        <w:rPr>
          <w:rFonts w:ascii="Times New Roman" w:hAnsi="Times New Roman" w:cs="Times New Roman"/>
          <w:sz w:val="28"/>
          <w:szCs w:val="28"/>
        </w:rPr>
        <w:t xml:space="preserve">   </w:t>
      </w:r>
      <w:r w:rsidR="00CF6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64D2">
        <w:rPr>
          <w:rFonts w:ascii="Times New Roman" w:hAnsi="Times New Roman" w:cs="Times New Roman"/>
          <w:sz w:val="28"/>
          <w:szCs w:val="28"/>
        </w:rPr>
        <w:t xml:space="preserve">        </w:t>
      </w:r>
      <w:r w:rsidR="00FD1A93">
        <w:rPr>
          <w:rFonts w:ascii="Times New Roman" w:hAnsi="Times New Roman" w:cs="Times New Roman"/>
          <w:sz w:val="28"/>
          <w:szCs w:val="28"/>
        </w:rPr>
        <w:t xml:space="preserve">   </w:t>
      </w:r>
      <w:r w:rsidR="00455409">
        <w:rPr>
          <w:rFonts w:ascii="Times New Roman" w:hAnsi="Times New Roman" w:cs="Times New Roman"/>
          <w:sz w:val="28"/>
          <w:szCs w:val="28"/>
        </w:rPr>
        <w:t xml:space="preserve">    </w:t>
      </w:r>
      <w:r w:rsidR="00FD1A93">
        <w:rPr>
          <w:rFonts w:ascii="Times New Roman" w:hAnsi="Times New Roman" w:cs="Times New Roman"/>
          <w:sz w:val="28"/>
          <w:szCs w:val="28"/>
        </w:rPr>
        <w:t xml:space="preserve">    И.</w:t>
      </w:r>
      <w:r w:rsidR="00BA4BB0">
        <w:rPr>
          <w:rFonts w:ascii="Times New Roman" w:hAnsi="Times New Roman" w:cs="Times New Roman"/>
          <w:sz w:val="28"/>
          <w:szCs w:val="28"/>
        </w:rPr>
        <w:t>Н</w:t>
      </w:r>
      <w:r w:rsidR="00FD1A93">
        <w:rPr>
          <w:rFonts w:ascii="Times New Roman" w:hAnsi="Times New Roman" w:cs="Times New Roman"/>
          <w:sz w:val="28"/>
          <w:szCs w:val="28"/>
        </w:rPr>
        <w:t xml:space="preserve">. </w:t>
      </w:r>
      <w:r w:rsidR="00BA4BB0">
        <w:rPr>
          <w:rFonts w:ascii="Times New Roman" w:hAnsi="Times New Roman" w:cs="Times New Roman"/>
          <w:sz w:val="28"/>
          <w:szCs w:val="28"/>
        </w:rPr>
        <w:t>Замураев</w:t>
      </w:r>
      <w:r w:rsidR="009252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37236C" w:rsidSect="0037236C">
          <w:headerReference w:type="default" r:id="rId9"/>
          <w:pgSz w:w="11906" w:h="16838" w:code="9"/>
          <w:pgMar w:top="851" w:right="1276" w:bottom="1134" w:left="1559" w:header="709" w:footer="709" w:gutter="0"/>
          <w:cols w:space="708"/>
          <w:titlePg/>
          <w:docGrid w:linePitch="360"/>
        </w:sectPr>
      </w:pPr>
    </w:p>
    <w:p w:rsidR="0037236C" w:rsidRDefault="0037236C" w:rsidP="00FD1A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D1A93" w:rsidRPr="00DF012A" w:rsidRDefault="00FD1A93" w:rsidP="0037236C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7236C">
        <w:rPr>
          <w:rFonts w:ascii="Times New Roman" w:hAnsi="Times New Roman" w:cs="Times New Roman"/>
          <w:sz w:val="28"/>
          <w:szCs w:val="28"/>
        </w:rPr>
        <w:t>риложение</w:t>
      </w:r>
      <w:r w:rsidRPr="00DF012A">
        <w:rPr>
          <w:rFonts w:ascii="Times New Roman" w:hAnsi="Times New Roman" w:cs="Times New Roman"/>
          <w:sz w:val="28"/>
          <w:szCs w:val="28"/>
        </w:rPr>
        <w:t xml:space="preserve"> </w:t>
      </w:r>
      <w:r w:rsidRPr="00355F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F012A">
        <w:rPr>
          <w:rFonts w:ascii="Times New Roman" w:hAnsi="Times New Roman" w:cs="Times New Roman"/>
          <w:sz w:val="28"/>
          <w:szCs w:val="28"/>
        </w:rPr>
        <w:t>1</w:t>
      </w:r>
    </w:p>
    <w:p w:rsidR="00FD1A93" w:rsidRPr="005A27EF" w:rsidRDefault="00FD1A93" w:rsidP="0037236C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8"/>
        </w:rPr>
      </w:pPr>
    </w:p>
    <w:p w:rsidR="0037236C" w:rsidRDefault="00FD1A93" w:rsidP="0037236C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F012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7236C">
        <w:rPr>
          <w:rFonts w:ascii="Times New Roman" w:hAnsi="Times New Roman" w:cs="Times New Roman"/>
          <w:sz w:val="28"/>
          <w:szCs w:val="28"/>
        </w:rPr>
        <w:t xml:space="preserve"> </w:t>
      </w:r>
      <w:r w:rsidRPr="00DF012A">
        <w:rPr>
          <w:rFonts w:ascii="Times New Roman" w:hAnsi="Times New Roman" w:cs="Times New Roman"/>
          <w:sz w:val="28"/>
          <w:szCs w:val="28"/>
        </w:rPr>
        <w:t>департамента</w:t>
      </w:r>
    </w:p>
    <w:p w:rsidR="00FD1A93" w:rsidRPr="00DF012A" w:rsidRDefault="00FD1A93" w:rsidP="0037236C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DF012A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37236C">
        <w:rPr>
          <w:rFonts w:ascii="Times New Roman" w:hAnsi="Times New Roman" w:cs="Times New Roman"/>
          <w:sz w:val="28"/>
          <w:szCs w:val="28"/>
        </w:rPr>
        <w:t xml:space="preserve"> </w:t>
      </w:r>
      <w:r w:rsidRPr="00DF012A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FD1A93" w:rsidRPr="00F75208" w:rsidRDefault="00FD1A93" w:rsidP="0037236C">
      <w:pPr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5208">
        <w:rPr>
          <w:rFonts w:ascii="Times New Roman" w:hAnsi="Times New Roman" w:cs="Times New Roman"/>
          <w:sz w:val="28"/>
          <w:szCs w:val="28"/>
        </w:rPr>
        <w:t>от «</w:t>
      </w:r>
      <w:r w:rsidR="0037236C">
        <w:rPr>
          <w:rFonts w:ascii="Times New Roman" w:hAnsi="Times New Roman" w:cs="Times New Roman"/>
          <w:sz w:val="28"/>
          <w:szCs w:val="28"/>
        </w:rPr>
        <w:t>19</w:t>
      </w:r>
      <w:r w:rsidR="005A0258">
        <w:rPr>
          <w:rFonts w:ascii="Times New Roman" w:hAnsi="Times New Roman" w:cs="Times New Roman"/>
          <w:sz w:val="28"/>
          <w:szCs w:val="28"/>
        </w:rPr>
        <w:t xml:space="preserve">» </w:t>
      </w:r>
      <w:r w:rsidR="00BA4BB0">
        <w:rPr>
          <w:rFonts w:ascii="Times New Roman" w:hAnsi="Times New Roman" w:cs="Times New Roman"/>
          <w:sz w:val="28"/>
          <w:szCs w:val="28"/>
        </w:rPr>
        <w:t>декабря</w:t>
      </w:r>
      <w:r w:rsidR="005A0258">
        <w:rPr>
          <w:rFonts w:ascii="Times New Roman" w:hAnsi="Times New Roman" w:cs="Times New Roman"/>
          <w:sz w:val="28"/>
          <w:szCs w:val="28"/>
        </w:rPr>
        <w:t xml:space="preserve"> </w:t>
      </w:r>
      <w:r w:rsidRPr="00F75208">
        <w:rPr>
          <w:rFonts w:ascii="Times New Roman" w:hAnsi="Times New Roman" w:cs="Times New Roman"/>
          <w:sz w:val="28"/>
          <w:szCs w:val="28"/>
        </w:rPr>
        <w:t>201</w:t>
      </w:r>
      <w:r w:rsidR="00062718">
        <w:rPr>
          <w:rFonts w:ascii="Times New Roman" w:hAnsi="Times New Roman" w:cs="Times New Roman"/>
          <w:sz w:val="28"/>
          <w:szCs w:val="28"/>
        </w:rPr>
        <w:t xml:space="preserve">9 </w:t>
      </w:r>
      <w:r w:rsidRPr="00F7520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5208">
        <w:rPr>
          <w:rFonts w:ascii="Times New Roman" w:hAnsi="Times New Roman" w:cs="Times New Roman"/>
          <w:sz w:val="28"/>
          <w:szCs w:val="28"/>
        </w:rPr>
        <w:t xml:space="preserve"> №</w:t>
      </w:r>
      <w:r w:rsidR="0037236C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FD1A93" w:rsidRDefault="00FD1A93" w:rsidP="00FD1A93">
      <w:pPr>
        <w:pStyle w:val="ConsPlusTitle"/>
        <w:widowControl/>
        <w:outlineLvl w:val="0"/>
        <w:rPr>
          <w:rFonts w:ascii="Times New Roman" w:hAnsi="Times New Roman" w:cs="Times New Roman"/>
          <w:sz w:val="24"/>
          <w:szCs w:val="28"/>
        </w:rPr>
      </w:pPr>
    </w:p>
    <w:p w:rsidR="0037236C" w:rsidRPr="005A27EF" w:rsidRDefault="0037236C" w:rsidP="00FD1A93">
      <w:pPr>
        <w:pStyle w:val="ConsPlusTitle"/>
        <w:widowControl/>
        <w:outlineLvl w:val="0"/>
        <w:rPr>
          <w:rFonts w:ascii="Times New Roman" w:hAnsi="Times New Roman" w:cs="Times New Roman"/>
          <w:sz w:val="24"/>
          <w:szCs w:val="28"/>
        </w:rPr>
      </w:pPr>
    </w:p>
    <w:p w:rsidR="00FD1A93" w:rsidRPr="0037236C" w:rsidRDefault="0037236C" w:rsidP="00FD1A93">
      <w:pPr>
        <w:tabs>
          <w:tab w:val="left" w:pos="2694"/>
          <w:tab w:val="left" w:pos="43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36C">
        <w:rPr>
          <w:rFonts w:ascii="Times New Roman" w:hAnsi="Times New Roman" w:cs="Times New Roman"/>
          <w:sz w:val="28"/>
          <w:szCs w:val="28"/>
        </w:rPr>
        <w:t>СТРУКТУРА</w:t>
      </w:r>
    </w:p>
    <w:p w:rsidR="00FD1A93" w:rsidRPr="0037236C" w:rsidRDefault="00FD1A93" w:rsidP="00FD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36C">
        <w:rPr>
          <w:rFonts w:ascii="Times New Roman" w:hAnsi="Times New Roman" w:cs="Times New Roman"/>
          <w:sz w:val="28"/>
          <w:szCs w:val="28"/>
        </w:rPr>
        <w:t xml:space="preserve">кода целевой статьи расходов областного бюджета </w:t>
      </w:r>
      <w:r w:rsidR="00720922" w:rsidRPr="0037236C">
        <w:rPr>
          <w:rFonts w:ascii="Times New Roman" w:hAnsi="Times New Roman" w:cs="Times New Roman"/>
          <w:sz w:val="28"/>
          <w:szCs w:val="28"/>
        </w:rPr>
        <w:t>на 20</w:t>
      </w:r>
      <w:r w:rsidR="00062718" w:rsidRPr="0037236C">
        <w:rPr>
          <w:rFonts w:ascii="Times New Roman" w:hAnsi="Times New Roman" w:cs="Times New Roman"/>
          <w:sz w:val="28"/>
          <w:szCs w:val="28"/>
        </w:rPr>
        <w:t>20</w:t>
      </w:r>
      <w:r w:rsidR="008442FF" w:rsidRPr="0037236C">
        <w:rPr>
          <w:rFonts w:ascii="Times New Roman" w:hAnsi="Times New Roman" w:cs="Times New Roman"/>
          <w:sz w:val="28"/>
          <w:szCs w:val="28"/>
        </w:rPr>
        <w:t xml:space="preserve"> </w:t>
      </w:r>
      <w:r w:rsidR="00720922" w:rsidRPr="0037236C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734FD1" w:rsidRPr="0037236C">
        <w:rPr>
          <w:rFonts w:ascii="Times New Roman" w:hAnsi="Times New Roman" w:cs="Times New Roman"/>
          <w:sz w:val="28"/>
          <w:szCs w:val="28"/>
        </w:rPr>
        <w:t>2</w:t>
      </w:r>
      <w:r w:rsidR="00062718" w:rsidRPr="0037236C">
        <w:rPr>
          <w:rFonts w:ascii="Times New Roman" w:hAnsi="Times New Roman" w:cs="Times New Roman"/>
          <w:sz w:val="28"/>
          <w:szCs w:val="28"/>
        </w:rPr>
        <w:t>1</w:t>
      </w:r>
      <w:r w:rsidR="00720922" w:rsidRPr="0037236C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 w:rsidRPr="0037236C">
        <w:rPr>
          <w:rFonts w:ascii="Times New Roman" w:hAnsi="Times New Roman" w:cs="Times New Roman"/>
          <w:sz w:val="28"/>
          <w:szCs w:val="28"/>
        </w:rPr>
        <w:t>2</w:t>
      </w:r>
      <w:r w:rsidR="00062718" w:rsidRPr="0037236C">
        <w:rPr>
          <w:rFonts w:ascii="Times New Roman" w:hAnsi="Times New Roman" w:cs="Times New Roman"/>
          <w:sz w:val="28"/>
          <w:szCs w:val="28"/>
        </w:rPr>
        <w:t>2</w:t>
      </w:r>
      <w:r w:rsidR="00720922" w:rsidRPr="0037236C">
        <w:rPr>
          <w:rFonts w:ascii="Times New Roman" w:hAnsi="Times New Roman" w:cs="Times New Roman"/>
          <w:sz w:val="28"/>
          <w:szCs w:val="28"/>
        </w:rPr>
        <w:t xml:space="preserve"> годов и бюджета территориального фонда обязательного медицинского страхо</w:t>
      </w:r>
      <w:r w:rsidR="00062718" w:rsidRPr="0037236C">
        <w:rPr>
          <w:rFonts w:ascii="Times New Roman" w:hAnsi="Times New Roman" w:cs="Times New Roman"/>
          <w:sz w:val="28"/>
          <w:szCs w:val="28"/>
        </w:rPr>
        <w:t>вания Костромской области на 2020</w:t>
      </w:r>
      <w:r w:rsidR="00720922" w:rsidRPr="0037236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34FD1" w:rsidRPr="0037236C">
        <w:rPr>
          <w:rFonts w:ascii="Times New Roman" w:hAnsi="Times New Roman" w:cs="Times New Roman"/>
          <w:sz w:val="28"/>
          <w:szCs w:val="28"/>
        </w:rPr>
        <w:t>2</w:t>
      </w:r>
      <w:r w:rsidR="00062718" w:rsidRPr="0037236C">
        <w:rPr>
          <w:rFonts w:ascii="Times New Roman" w:hAnsi="Times New Roman" w:cs="Times New Roman"/>
          <w:sz w:val="28"/>
          <w:szCs w:val="28"/>
        </w:rPr>
        <w:t>1</w:t>
      </w:r>
      <w:r w:rsidR="00720922" w:rsidRPr="0037236C">
        <w:rPr>
          <w:rFonts w:ascii="Times New Roman" w:hAnsi="Times New Roman" w:cs="Times New Roman"/>
          <w:sz w:val="28"/>
          <w:szCs w:val="28"/>
        </w:rPr>
        <w:t xml:space="preserve"> и 20</w:t>
      </w:r>
      <w:r w:rsidR="008442FF" w:rsidRPr="0037236C">
        <w:rPr>
          <w:rFonts w:ascii="Times New Roman" w:hAnsi="Times New Roman" w:cs="Times New Roman"/>
          <w:sz w:val="28"/>
          <w:szCs w:val="28"/>
        </w:rPr>
        <w:t>2</w:t>
      </w:r>
      <w:r w:rsidR="00062718" w:rsidRPr="0037236C">
        <w:rPr>
          <w:rFonts w:ascii="Times New Roman" w:hAnsi="Times New Roman" w:cs="Times New Roman"/>
          <w:sz w:val="28"/>
          <w:szCs w:val="28"/>
        </w:rPr>
        <w:t>2</w:t>
      </w:r>
      <w:r w:rsidR="00720922" w:rsidRPr="0037236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FD1A93" w:rsidRDefault="00FD1A93" w:rsidP="00FD1A93">
      <w:pPr>
        <w:spacing w:after="0" w:line="240" w:lineRule="auto"/>
        <w:ind w:firstLine="709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D1A93" w:rsidRDefault="00FD1A93" w:rsidP="00FD1A9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D66F1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целевой статьи расходов областного бюджета состоит из </w:t>
      </w:r>
      <w:r>
        <w:rPr>
          <w:rFonts w:ascii="Times New Roman" w:hAnsi="Times New Roman" w:cs="Times New Roman"/>
          <w:snapToGrid w:val="0"/>
          <w:sz w:val="28"/>
          <w:szCs w:val="28"/>
        </w:rPr>
        <w:t>десяти</w:t>
      </w:r>
      <w:r w:rsidRPr="001D66F1">
        <w:rPr>
          <w:rFonts w:ascii="Times New Roman" w:hAnsi="Times New Roman" w:cs="Times New Roman"/>
          <w:snapToGrid w:val="0"/>
          <w:sz w:val="28"/>
          <w:szCs w:val="28"/>
        </w:rPr>
        <w:t xml:space="preserve"> разрядов и включает след</w:t>
      </w:r>
      <w:r w:rsidR="009C5F0B">
        <w:rPr>
          <w:rFonts w:ascii="Times New Roman" w:hAnsi="Times New Roman" w:cs="Times New Roman"/>
          <w:snapToGrid w:val="0"/>
          <w:sz w:val="28"/>
          <w:szCs w:val="28"/>
        </w:rPr>
        <w:t>ующие составные части (таблица</w:t>
      </w:r>
      <w:r w:rsidRPr="001D66F1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EB3E00" w:rsidRDefault="00EB3E00" w:rsidP="00EB3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(8 - 9 разряды кода классификации расходов бюджетов), предназначенный для кодирования </w:t>
      </w:r>
      <w:r w:rsidR="00AC0A20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>государственны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программ Костромской области, непрограммны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C0A2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государственных органов Костромской области</w:t>
      </w:r>
      <w:r w:rsidR="00B35BF4">
        <w:rPr>
          <w:rFonts w:ascii="Times New Roman" w:hAnsi="Times New Roman" w:cs="Times New Roman"/>
          <w:sz w:val="28"/>
          <w:szCs w:val="28"/>
        </w:rPr>
        <w:t xml:space="preserve">, </w:t>
      </w:r>
      <w:r w:rsidR="00D51216">
        <w:rPr>
          <w:rFonts w:ascii="Times New Roman" w:hAnsi="Times New Roman" w:cs="Times New Roman"/>
          <w:sz w:val="28"/>
          <w:szCs w:val="28"/>
        </w:rPr>
        <w:t>непрограммны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 w:rsidR="00D51216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C0A20">
        <w:rPr>
          <w:rFonts w:ascii="Times New Roman" w:hAnsi="Times New Roman" w:cs="Times New Roman"/>
          <w:sz w:val="28"/>
          <w:szCs w:val="28"/>
        </w:rPr>
        <w:t>ям</w:t>
      </w:r>
      <w:r w:rsidR="00D51216">
        <w:rPr>
          <w:rFonts w:ascii="Times New Roman" w:hAnsi="Times New Roman" w:cs="Times New Roman"/>
          <w:sz w:val="28"/>
          <w:szCs w:val="28"/>
        </w:rPr>
        <w:t xml:space="preserve"> деятельности государственных органов Костромской области,</w:t>
      </w:r>
      <w:r w:rsidR="00B35BF4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 w:rsidR="00BB0487">
        <w:rPr>
          <w:rFonts w:ascii="Times New Roman" w:hAnsi="Times New Roman" w:cs="Times New Roman"/>
          <w:sz w:val="28"/>
          <w:szCs w:val="28"/>
        </w:rPr>
        <w:t xml:space="preserve"> на реализацию федеральных проектов</w:t>
      </w:r>
      <w:r>
        <w:rPr>
          <w:rFonts w:ascii="Times New Roman" w:hAnsi="Times New Roman" w:cs="Times New Roman"/>
          <w:sz w:val="28"/>
          <w:szCs w:val="28"/>
        </w:rPr>
        <w:t>, высшего должностного лица Костромской области, председателя законодательного (представительного) органа государственной власти Костромской области, д</w:t>
      </w:r>
      <w:r w:rsidRPr="00EB3E00">
        <w:rPr>
          <w:rFonts w:ascii="Times New Roman" w:hAnsi="Times New Roman" w:cs="Times New Roman"/>
          <w:sz w:val="28"/>
          <w:szCs w:val="28"/>
        </w:rPr>
        <w:t>епутат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B3E00">
        <w:rPr>
          <w:rFonts w:ascii="Times New Roman" w:hAnsi="Times New Roman" w:cs="Times New Roman"/>
          <w:sz w:val="28"/>
          <w:szCs w:val="28"/>
        </w:rPr>
        <w:t xml:space="preserve"> (член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B3E00">
        <w:rPr>
          <w:rFonts w:ascii="Times New Roman" w:hAnsi="Times New Roman" w:cs="Times New Roman"/>
          <w:sz w:val="28"/>
          <w:szCs w:val="28"/>
        </w:rPr>
        <w:t>) законодательного (представительного) органа государственной власти Костромской области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EB3E00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B3E00">
        <w:rPr>
          <w:rFonts w:ascii="Times New Roman" w:hAnsi="Times New Roman" w:cs="Times New Roman"/>
          <w:sz w:val="28"/>
          <w:szCs w:val="28"/>
        </w:rPr>
        <w:t xml:space="preserve"> избирательной комиссии Костромской области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EB3E0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3E00">
        <w:rPr>
          <w:rFonts w:ascii="Times New Roman" w:hAnsi="Times New Roman" w:cs="Times New Roman"/>
          <w:sz w:val="28"/>
          <w:szCs w:val="28"/>
        </w:rPr>
        <w:t xml:space="preserve"> контрольно-счетной палаты Костромской области</w:t>
      </w:r>
      <w:r>
        <w:rPr>
          <w:rFonts w:ascii="Times New Roman" w:hAnsi="Times New Roman" w:cs="Times New Roman"/>
          <w:sz w:val="28"/>
          <w:szCs w:val="28"/>
        </w:rPr>
        <w:t>, ц</w:t>
      </w:r>
      <w:r w:rsidRPr="00EB3E00">
        <w:rPr>
          <w:rFonts w:ascii="Times New Roman" w:hAnsi="Times New Roman" w:cs="Times New Roman"/>
          <w:sz w:val="28"/>
          <w:szCs w:val="28"/>
        </w:rPr>
        <w:t>ентральн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3E00">
        <w:rPr>
          <w:rFonts w:ascii="Times New Roman" w:hAnsi="Times New Roman" w:cs="Times New Roman"/>
          <w:sz w:val="28"/>
          <w:szCs w:val="28"/>
        </w:rPr>
        <w:t xml:space="preserve"> аппарат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3E00">
        <w:rPr>
          <w:rFonts w:ascii="Times New Roman" w:hAnsi="Times New Roman" w:cs="Times New Roman"/>
          <w:sz w:val="28"/>
          <w:szCs w:val="28"/>
        </w:rPr>
        <w:t xml:space="preserve"> государственных органов Костромской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5DD6" w:rsidRPr="00615D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B3E00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3E00">
        <w:rPr>
          <w:rFonts w:ascii="Times New Roman" w:hAnsi="Times New Roman" w:cs="Times New Roman"/>
          <w:sz w:val="28"/>
          <w:szCs w:val="28"/>
        </w:rPr>
        <w:t xml:space="preserve"> в рамках административной реформы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EB3E00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3E00">
        <w:rPr>
          <w:rFonts w:ascii="Times New Roman" w:hAnsi="Times New Roman" w:cs="Times New Roman"/>
          <w:sz w:val="28"/>
          <w:szCs w:val="28"/>
        </w:rPr>
        <w:t xml:space="preserve"> по обеспечению мобилизационной готовности экономики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3E00" w:rsidRDefault="00EB3E00" w:rsidP="00AC0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</w:t>
      </w:r>
      <w:r w:rsidR="00AC0A20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государственных программ </w:t>
      </w:r>
      <w:r w:rsidR="00142ACC">
        <w:rPr>
          <w:rFonts w:ascii="Times New Roman" w:hAnsi="Times New Roman" w:cs="Times New Roman"/>
          <w:sz w:val="28"/>
          <w:szCs w:val="28"/>
        </w:rPr>
        <w:t>Костромской области;</w:t>
      </w:r>
    </w:p>
    <w:p w:rsidR="00EB3E00" w:rsidRDefault="00EB3E00" w:rsidP="00EB3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основного мероприятия (11 - 12 разряды кода классификации расходов бюджетов), предназначенный для кодирования</w:t>
      </w:r>
      <w:r w:rsidR="00AC0A20">
        <w:rPr>
          <w:rFonts w:ascii="Times New Roman" w:hAnsi="Times New Roman" w:cs="Times New Roman"/>
          <w:sz w:val="28"/>
          <w:szCs w:val="28"/>
        </w:rPr>
        <w:t xml:space="preserve"> бюджетных 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C0A2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(ведомственны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C0A2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D51216">
        <w:rPr>
          <w:rFonts w:ascii="Times New Roman" w:hAnsi="Times New Roman" w:cs="Times New Roman"/>
          <w:sz w:val="28"/>
          <w:szCs w:val="28"/>
        </w:rPr>
        <w:t xml:space="preserve"> и федеральны</w:t>
      </w:r>
      <w:r w:rsidR="00AC0A20">
        <w:rPr>
          <w:rFonts w:ascii="Times New Roman" w:hAnsi="Times New Roman" w:cs="Times New Roman"/>
          <w:sz w:val="28"/>
          <w:szCs w:val="28"/>
        </w:rPr>
        <w:t>м проектам</w:t>
      </w:r>
      <w:r>
        <w:rPr>
          <w:rFonts w:ascii="Times New Roman" w:hAnsi="Times New Roman" w:cs="Times New Roman"/>
          <w:sz w:val="28"/>
          <w:szCs w:val="28"/>
        </w:rPr>
        <w:t xml:space="preserve"> в рамках подпрограмм государственных программ </w:t>
      </w:r>
      <w:r w:rsidR="00142ACC">
        <w:rPr>
          <w:rFonts w:ascii="Times New Roman" w:hAnsi="Times New Roman" w:cs="Times New Roman"/>
          <w:sz w:val="28"/>
          <w:szCs w:val="28"/>
        </w:rPr>
        <w:t>Костромской области;</w:t>
      </w:r>
    </w:p>
    <w:p w:rsidR="00EB3E00" w:rsidRDefault="00EB3E00" w:rsidP="00EB3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направления расходов (13 - 17 разряды кода классификации расходов бюджетов), предназначенный для кодирования</w:t>
      </w:r>
      <w:r w:rsidR="00AC0A20">
        <w:rPr>
          <w:rFonts w:ascii="Times New Roman" w:hAnsi="Times New Roman" w:cs="Times New Roman"/>
          <w:sz w:val="28"/>
          <w:szCs w:val="28"/>
        </w:rPr>
        <w:t xml:space="preserve"> бюджетных 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C0A2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расходования средств, конкретизирующих (при необходимости) отдельные мероприятия.</w:t>
      </w:r>
    </w:p>
    <w:p w:rsidR="005A27EF" w:rsidRDefault="005A27EF" w:rsidP="005A27EF">
      <w:pPr>
        <w:spacing w:after="0"/>
        <w:ind w:firstLine="7796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D1A93" w:rsidRPr="001D66F1" w:rsidRDefault="00FD1A93" w:rsidP="00FD1A93">
      <w:pPr>
        <w:ind w:firstLine="779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D66F1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Таблица </w:t>
      </w:r>
    </w:p>
    <w:tbl>
      <w:tblPr>
        <w:tblW w:w="9693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1276"/>
        <w:gridCol w:w="1418"/>
        <w:gridCol w:w="850"/>
        <w:gridCol w:w="851"/>
        <w:gridCol w:w="850"/>
        <w:gridCol w:w="851"/>
        <w:gridCol w:w="850"/>
        <w:gridCol w:w="851"/>
        <w:gridCol w:w="708"/>
      </w:tblGrid>
      <w:tr w:rsidR="00D054C5" w:rsidRPr="00374CD7" w:rsidTr="0037236C">
        <w:trPr>
          <w:trHeight w:val="152"/>
          <w:jc w:val="center"/>
        </w:trPr>
        <w:tc>
          <w:tcPr>
            <w:tcW w:w="9693" w:type="dxa"/>
            <w:gridSpan w:val="10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Целевая статья</w:t>
            </w:r>
          </w:p>
        </w:tc>
      </w:tr>
      <w:tr w:rsidR="00D054C5" w:rsidRPr="00374CD7" w:rsidTr="0037236C">
        <w:trPr>
          <w:trHeight w:val="924"/>
          <w:jc w:val="center"/>
        </w:trPr>
        <w:tc>
          <w:tcPr>
            <w:tcW w:w="2464" w:type="dxa"/>
            <w:gridSpan w:val="2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Программное (непрограммное) направление расходов</w:t>
            </w:r>
          </w:p>
        </w:tc>
        <w:tc>
          <w:tcPr>
            <w:tcW w:w="1418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Под-программа</w:t>
            </w:r>
          </w:p>
        </w:tc>
        <w:tc>
          <w:tcPr>
            <w:tcW w:w="1701" w:type="dxa"/>
            <w:gridSpan w:val="2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Основное мероприятие</w:t>
            </w:r>
          </w:p>
        </w:tc>
        <w:tc>
          <w:tcPr>
            <w:tcW w:w="4110" w:type="dxa"/>
            <w:gridSpan w:val="5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Направление расходов</w:t>
            </w:r>
          </w:p>
        </w:tc>
      </w:tr>
      <w:tr w:rsidR="00D054C5" w:rsidRPr="00374CD7" w:rsidTr="0037236C">
        <w:trPr>
          <w:trHeight w:val="274"/>
          <w:jc w:val="center"/>
        </w:trPr>
        <w:tc>
          <w:tcPr>
            <w:tcW w:w="1188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8</w:t>
            </w:r>
          </w:p>
        </w:tc>
        <w:tc>
          <w:tcPr>
            <w:tcW w:w="1276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9</w:t>
            </w:r>
          </w:p>
        </w:tc>
        <w:tc>
          <w:tcPr>
            <w:tcW w:w="1418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10</w:t>
            </w:r>
          </w:p>
        </w:tc>
        <w:tc>
          <w:tcPr>
            <w:tcW w:w="850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11</w:t>
            </w:r>
          </w:p>
        </w:tc>
        <w:tc>
          <w:tcPr>
            <w:tcW w:w="851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12</w:t>
            </w:r>
          </w:p>
        </w:tc>
        <w:tc>
          <w:tcPr>
            <w:tcW w:w="850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13</w:t>
            </w:r>
          </w:p>
        </w:tc>
        <w:tc>
          <w:tcPr>
            <w:tcW w:w="851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14</w:t>
            </w:r>
          </w:p>
        </w:tc>
        <w:tc>
          <w:tcPr>
            <w:tcW w:w="850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15</w:t>
            </w:r>
          </w:p>
        </w:tc>
        <w:tc>
          <w:tcPr>
            <w:tcW w:w="851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16</w:t>
            </w:r>
          </w:p>
        </w:tc>
        <w:tc>
          <w:tcPr>
            <w:tcW w:w="708" w:type="dxa"/>
            <w:vAlign w:val="center"/>
          </w:tcPr>
          <w:p w:rsidR="00D054C5" w:rsidRPr="00374CD7" w:rsidRDefault="00D054C5" w:rsidP="00374CD7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74CD7">
              <w:rPr>
                <w:rFonts w:ascii="Times New Roman" w:hAnsi="Times New Roman" w:cs="Times New Roman"/>
                <w:snapToGrid w:val="0"/>
              </w:rPr>
              <w:t>17</w:t>
            </w:r>
          </w:p>
        </w:tc>
      </w:tr>
    </w:tbl>
    <w:p w:rsidR="00FD1A93" w:rsidRDefault="00FD1A93" w:rsidP="00FD1A9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D1A93" w:rsidRPr="005D2783" w:rsidRDefault="00FD1A93" w:rsidP="008B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F1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целевой статьи расходов </w:t>
      </w:r>
      <w:r w:rsidRPr="001D66F1">
        <w:rPr>
          <w:rFonts w:ascii="Times New Roman" w:hAnsi="Times New Roman" w:cs="Times New Roman"/>
          <w:sz w:val="28"/>
          <w:szCs w:val="28"/>
        </w:rPr>
        <w:t xml:space="preserve">бюджета территориального фонда обязательного медицинского страхования Костромской области </w:t>
      </w:r>
      <w:r w:rsidR="005D2783">
        <w:rPr>
          <w:rFonts w:ascii="Times New Roman" w:hAnsi="Times New Roman" w:cs="Times New Roman"/>
          <w:sz w:val="28"/>
          <w:szCs w:val="28"/>
        </w:rPr>
        <w:t>представлена в виде четырех составных частей</w:t>
      </w:r>
      <w:r w:rsidR="009C5F0B">
        <w:rPr>
          <w:rFonts w:ascii="Times New Roman" w:hAnsi="Times New Roman" w:cs="Times New Roman"/>
          <w:snapToGrid w:val="0"/>
          <w:sz w:val="28"/>
          <w:szCs w:val="28"/>
        </w:rPr>
        <w:t xml:space="preserve"> (таблица</w:t>
      </w:r>
      <w:r w:rsidRPr="001D66F1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5D2783" w:rsidRDefault="005D2783" w:rsidP="00AC0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(8 - 9 разряды кода классификации расходов бюджетов), предназначенный для кодирования </w:t>
      </w:r>
      <w:r w:rsidR="00AC0A20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>государственны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C0A2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Костромской области, непрограммны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C0A20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AC0A20">
        <w:rPr>
          <w:rFonts w:ascii="Times New Roman" w:hAnsi="Times New Roman" w:cs="Times New Roman"/>
          <w:sz w:val="28"/>
          <w:szCs w:val="28"/>
        </w:rPr>
        <w:t xml:space="preserve"> органа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6F1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Костромской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2783" w:rsidRDefault="005D2783" w:rsidP="00133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разряд кода классификации расходов бюджета, предназначенный для кодирования </w:t>
      </w:r>
      <w:r w:rsidR="00AC0A20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AC0A2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программ Костромской области, расход</w:t>
      </w:r>
      <w:r w:rsidR="00AC0A2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, детализирующи</w:t>
      </w:r>
      <w:r w:rsidR="00AC0A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непрограммные направления деятельности </w:t>
      </w:r>
      <w:r w:rsidR="00AC0A20">
        <w:rPr>
          <w:rFonts w:ascii="Times New Roman" w:hAnsi="Times New Roman" w:cs="Times New Roman"/>
          <w:sz w:val="28"/>
          <w:szCs w:val="28"/>
        </w:rPr>
        <w:t>органа управления</w:t>
      </w:r>
      <w:r w:rsidR="00AC0A20" w:rsidRPr="001D66F1">
        <w:rPr>
          <w:rFonts w:ascii="Times New Roman" w:hAnsi="Times New Roman" w:cs="Times New Roman"/>
          <w:sz w:val="28"/>
          <w:szCs w:val="28"/>
        </w:rPr>
        <w:t xml:space="preserve"> </w:t>
      </w:r>
      <w:r w:rsidRPr="001D66F1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Костромской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2783" w:rsidRDefault="005D2783" w:rsidP="00133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основного мероприятия (11 - 12 разряды кода классификации расходов бюджетов), предназначенный для кодирования </w:t>
      </w:r>
      <w:r w:rsidR="00BD0E68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>основны</w:t>
      </w:r>
      <w:r w:rsidR="00BD0E6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D0E68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подпрограмм государственных программ Костромской области;</w:t>
      </w:r>
    </w:p>
    <w:p w:rsidR="005D2783" w:rsidRDefault="005D2783" w:rsidP="00133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направления расходов (13 - 17 разряды кода классификации расходов бюджетов), предназначенный для кодирования </w:t>
      </w:r>
      <w:r w:rsidR="00BD0E68">
        <w:rPr>
          <w:rFonts w:ascii="Times New Roman" w:hAnsi="Times New Roman" w:cs="Times New Roman"/>
          <w:sz w:val="28"/>
          <w:szCs w:val="28"/>
        </w:rPr>
        <w:t xml:space="preserve">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>направлени</w:t>
      </w:r>
      <w:r w:rsidR="00BD0E68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расходования средств, конкретизирующих (при необходимости) отдельные мероприятия.</w:t>
      </w:r>
    </w:p>
    <w:p w:rsidR="00133A8D" w:rsidRDefault="00133A8D" w:rsidP="00133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A8D">
        <w:rPr>
          <w:rFonts w:ascii="Times New Roman" w:hAnsi="Times New Roman" w:cs="Times New Roman"/>
          <w:sz w:val="28"/>
          <w:szCs w:val="28"/>
        </w:rPr>
        <w:t>Увязка направлений р</w:t>
      </w:r>
      <w:r>
        <w:rPr>
          <w:rFonts w:ascii="Times New Roman" w:hAnsi="Times New Roman" w:cs="Times New Roman"/>
          <w:sz w:val="28"/>
          <w:szCs w:val="28"/>
        </w:rPr>
        <w:t xml:space="preserve">асходов с </w:t>
      </w:r>
      <w:r w:rsidRPr="00133A8D">
        <w:rPr>
          <w:rFonts w:ascii="Times New Roman" w:hAnsi="Times New Roman" w:cs="Times New Roman"/>
          <w:sz w:val="28"/>
          <w:szCs w:val="28"/>
        </w:rPr>
        <w:t>непрограммными направлениями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Pr="00133A8D">
        <w:rPr>
          <w:rFonts w:ascii="Times New Roman" w:hAnsi="Times New Roman" w:cs="Times New Roman"/>
          <w:sz w:val="28"/>
          <w:szCs w:val="28"/>
        </w:rPr>
        <w:t xml:space="preserve">государственных органов </w:t>
      </w:r>
      <w:r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="00720922">
        <w:rPr>
          <w:rFonts w:ascii="Times New Roman" w:hAnsi="Times New Roman" w:cs="Times New Roman"/>
          <w:sz w:val="28"/>
          <w:szCs w:val="28"/>
        </w:rPr>
        <w:t xml:space="preserve"> </w:t>
      </w:r>
      <w:r w:rsidRPr="00133A8D">
        <w:rPr>
          <w:rFonts w:ascii="Times New Roman" w:hAnsi="Times New Roman" w:cs="Times New Roman"/>
          <w:sz w:val="28"/>
          <w:szCs w:val="28"/>
        </w:rPr>
        <w:t>устанавливается по следующей структуре кода целевой статьи:</w:t>
      </w:r>
    </w:p>
    <w:p w:rsidR="00133A8D" w:rsidRDefault="00133A8D" w:rsidP="00133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6Х 0 00 00000 Непрограммное направление деятельности;</w:t>
      </w:r>
    </w:p>
    <w:p w:rsidR="00F144E6" w:rsidRDefault="00F144E6" w:rsidP="00133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8Х 0 00 00000 Непрограммное направление деятельности;</w:t>
      </w:r>
    </w:p>
    <w:p w:rsidR="00133A8D" w:rsidRDefault="00133A8D" w:rsidP="00133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9Х 0 00 00000 Непрограммное направление деятельности.</w:t>
      </w:r>
    </w:p>
    <w:p w:rsidR="001C2035" w:rsidRPr="00614C18" w:rsidRDefault="001C2035" w:rsidP="001C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035">
        <w:rPr>
          <w:rFonts w:ascii="Times New Roman" w:hAnsi="Times New Roman" w:cs="Times New Roman"/>
          <w:sz w:val="28"/>
          <w:szCs w:val="28"/>
        </w:rPr>
        <w:t xml:space="preserve">Целевым статьям расходов </w:t>
      </w:r>
      <w:r w:rsidR="009C5F0B">
        <w:rPr>
          <w:rFonts w:ascii="Times New Roman" w:hAnsi="Times New Roman" w:cs="Times New Roman"/>
          <w:sz w:val="28"/>
          <w:szCs w:val="28"/>
        </w:rPr>
        <w:t xml:space="preserve">областного бюджета и бюджета </w:t>
      </w:r>
      <w:r w:rsidRPr="001C2035">
        <w:rPr>
          <w:rFonts w:ascii="Times New Roman" w:hAnsi="Times New Roman" w:cs="Times New Roman"/>
          <w:sz w:val="28"/>
          <w:szCs w:val="28"/>
        </w:rPr>
        <w:t xml:space="preserve"> </w:t>
      </w:r>
      <w:r w:rsidR="009C5F0B" w:rsidRPr="009C5F0B">
        <w:rPr>
          <w:rFonts w:ascii="Times New Roman" w:hAnsi="Times New Roman" w:cs="Times New Roman"/>
          <w:sz w:val="28"/>
          <w:szCs w:val="28"/>
        </w:rPr>
        <w:t xml:space="preserve">территориального фонда обязательного медицинского страхования Костромской области </w:t>
      </w:r>
      <w:r w:rsidRPr="001C2035">
        <w:rPr>
          <w:rFonts w:ascii="Times New Roman" w:hAnsi="Times New Roman" w:cs="Times New Roman"/>
          <w:sz w:val="28"/>
          <w:szCs w:val="28"/>
        </w:rPr>
        <w:t xml:space="preserve">присваиваются уникальные коды, сформированные с применением буквенно-цифрового ряда: 0, 1, 2, 3, 4, 5, 6, 7, 8, 9, А, Б, В, Г, Д, Е, Ж, И, К, Л, М, Н, П, Р, С, Т, У, Ф, Ц, Ч, Ш, Щ, Э, Ю, Я, </w:t>
      </w:r>
      <w:r w:rsidR="005614F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614F2">
        <w:rPr>
          <w:rFonts w:ascii="Times New Roman" w:hAnsi="Times New Roman" w:cs="Times New Roman"/>
          <w:sz w:val="28"/>
          <w:szCs w:val="28"/>
        </w:rPr>
        <w:t xml:space="preserve">, </w:t>
      </w:r>
      <w:r w:rsidRPr="001C2035">
        <w:rPr>
          <w:rFonts w:ascii="Times New Roman" w:hAnsi="Times New Roman" w:cs="Times New Roman"/>
          <w:sz w:val="28"/>
          <w:szCs w:val="28"/>
        </w:rPr>
        <w:t>D</w:t>
      </w:r>
      <w:r w:rsidR="005614F2">
        <w:rPr>
          <w:rFonts w:ascii="Times New Roman" w:hAnsi="Times New Roman" w:cs="Times New Roman"/>
          <w:sz w:val="28"/>
          <w:szCs w:val="28"/>
        </w:rPr>
        <w:t xml:space="preserve">, </w:t>
      </w:r>
      <w:r w:rsidR="005614F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C2035">
        <w:rPr>
          <w:rFonts w:ascii="Times New Roman" w:hAnsi="Times New Roman" w:cs="Times New Roman"/>
          <w:sz w:val="28"/>
          <w:szCs w:val="28"/>
        </w:rPr>
        <w:t xml:space="preserve">, F, G, I, J, L, N, </w:t>
      </w:r>
      <w:r w:rsidR="005614F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614F2" w:rsidRPr="005614F2">
        <w:rPr>
          <w:rFonts w:ascii="Times New Roman" w:hAnsi="Times New Roman" w:cs="Times New Roman"/>
          <w:sz w:val="28"/>
          <w:szCs w:val="28"/>
        </w:rPr>
        <w:t xml:space="preserve">, </w:t>
      </w:r>
      <w:r w:rsidRPr="001C2035">
        <w:rPr>
          <w:rFonts w:ascii="Times New Roman" w:hAnsi="Times New Roman" w:cs="Times New Roman"/>
          <w:sz w:val="28"/>
          <w:szCs w:val="28"/>
        </w:rPr>
        <w:t xml:space="preserve">Q, R, S, </w:t>
      </w:r>
      <w:r w:rsidR="005614F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614F2" w:rsidRPr="005614F2">
        <w:rPr>
          <w:rFonts w:ascii="Times New Roman" w:hAnsi="Times New Roman" w:cs="Times New Roman"/>
          <w:sz w:val="28"/>
          <w:szCs w:val="28"/>
        </w:rPr>
        <w:t xml:space="preserve">, </w:t>
      </w:r>
      <w:r w:rsidRPr="001C2035">
        <w:rPr>
          <w:rFonts w:ascii="Times New Roman" w:hAnsi="Times New Roman" w:cs="Times New Roman"/>
          <w:sz w:val="28"/>
          <w:szCs w:val="28"/>
        </w:rPr>
        <w:t>U, V, W, Y, Z.</w:t>
      </w:r>
    </w:p>
    <w:p w:rsidR="008B6770" w:rsidRPr="00133A8D" w:rsidRDefault="008B6770" w:rsidP="00133A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36C" w:rsidRDefault="0037236C" w:rsidP="005D27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7236C" w:rsidSect="0037236C">
          <w:pgSz w:w="11906" w:h="16838" w:code="9"/>
          <w:pgMar w:top="851" w:right="1276" w:bottom="1134" w:left="1559" w:header="709" w:footer="709" w:gutter="0"/>
          <w:pgNumType w:start="1"/>
          <w:cols w:space="708"/>
          <w:titlePg/>
          <w:docGrid w:linePitch="360"/>
        </w:sectPr>
      </w:pPr>
    </w:p>
    <w:p w:rsidR="00515FD6" w:rsidRPr="00DF012A" w:rsidRDefault="00515FD6" w:rsidP="00515FD6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F012A">
        <w:rPr>
          <w:rFonts w:ascii="Times New Roman" w:hAnsi="Times New Roman" w:cs="Times New Roman"/>
          <w:sz w:val="28"/>
          <w:szCs w:val="28"/>
        </w:rPr>
        <w:t xml:space="preserve"> </w:t>
      </w:r>
      <w:r w:rsidRPr="00355F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E5658">
        <w:rPr>
          <w:rFonts w:ascii="Times New Roman" w:hAnsi="Times New Roman" w:cs="Times New Roman"/>
          <w:sz w:val="28"/>
          <w:szCs w:val="28"/>
        </w:rPr>
        <w:t>2</w:t>
      </w:r>
    </w:p>
    <w:p w:rsidR="00515FD6" w:rsidRPr="005A27EF" w:rsidRDefault="00515FD6" w:rsidP="00515FD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8"/>
        </w:rPr>
      </w:pPr>
    </w:p>
    <w:p w:rsidR="00515FD6" w:rsidRDefault="00515FD6" w:rsidP="00515FD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F012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F012A">
        <w:rPr>
          <w:rFonts w:ascii="Times New Roman" w:hAnsi="Times New Roman" w:cs="Times New Roman"/>
          <w:sz w:val="28"/>
          <w:szCs w:val="28"/>
        </w:rPr>
        <w:t>департамента</w:t>
      </w:r>
    </w:p>
    <w:p w:rsidR="00515FD6" w:rsidRPr="00DF012A" w:rsidRDefault="00515FD6" w:rsidP="00515FD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F012A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12A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515FD6" w:rsidRPr="00F75208" w:rsidRDefault="00515FD6" w:rsidP="00515FD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75208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 xml:space="preserve">19» декабря </w:t>
      </w:r>
      <w:r w:rsidRPr="00F7520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F7520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520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AF63DB" w:rsidRDefault="00AF63DB" w:rsidP="00515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63DB" w:rsidRDefault="00AF63DB" w:rsidP="0051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3DB" w:rsidRPr="00515FD6" w:rsidRDefault="00515FD6" w:rsidP="00AF6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FD6">
        <w:rPr>
          <w:rFonts w:ascii="Times New Roman" w:hAnsi="Times New Roman" w:cs="Times New Roman"/>
          <w:sz w:val="28"/>
          <w:szCs w:val="28"/>
        </w:rPr>
        <w:t>Перечень</w:t>
      </w:r>
      <w:r w:rsidR="00AF63DB" w:rsidRPr="00515FD6">
        <w:rPr>
          <w:rFonts w:ascii="Times New Roman" w:hAnsi="Times New Roman" w:cs="Times New Roman"/>
          <w:sz w:val="28"/>
          <w:szCs w:val="28"/>
        </w:rPr>
        <w:t xml:space="preserve"> и </w:t>
      </w:r>
      <w:r w:rsidRPr="00515FD6">
        <w:rPr>
          <w:rFonts w:ascii="Times New Roman" w:hAnsi="Times New Roman" w:cs="Times New Roman"/>
          <w:sz w:val="28"/>
          <w:szCs w:val="28"/>
        </w:rPr>
        <w:t xml:space="preserve">коды </w:t>
      </w:r>
    </w:p>
    <w:p w:rsidR="00AF63DB" w:rsidRPr="00515FD6" w:rsidRDefault="00AF63DB" w:rsidP="00AF6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FD6">
        <w:rPr>
          <w:rFonts w:ascii="Times New Roman" w:hAnsi="Times New Roman" w:cs="Times New Roman"/>
          <w:sz w:val="28"/>
          <w:szCs w:val="28"/>
        </w:rPr>
        <w:t xml:space="preserve">целевых статей расходов областного бюджета </w:t>
      </w:r>
      <w:r w:rsidR="00720922" w:rsidRPr="00515FD6">
        <w:rPr>
          <w:rFonts w:ascii="Times New Roman" w:hAnsi="Times New Roman" w:cs="Times New Roman"/>
          <w:sz w:val="28"/>
          <w:szCs w:val="28"/>
        </w:rPr>
        <w:t>на 20</w:t>
      </w:r>
      <w:r w:rsidR="00062718" w:rsidRPr="00515FD6">
        <w:rPr>
          <w:rFonts w:ascii="Times New Roman" w:hAnsi="Times New Roman" w:cs="Times New Roman"/>
          <w:sz w:val="28"/>
          <w:szCs w:val="28"/>
        </w:rPr>
        <w:t>20</w:t>
      </w:r>
      <w:r w:rsidR="00920FB8" w:rsidRPr="00515FD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62718" w:rsidRPr="00515FD6">
        <w:rPr>
          <w:rFonts w:ascii="Times New Roman" w:hAnsi="Times New Roman" w:cs="Times New Roman"/>
          <w:sz w:val="28"/>
          <w:szCs w:val="28"/>
        </w:rPr>
        <w:t>1</w:t>
      </w:r>
      <w:r w:rsidR="00720922" w:rsidRPr="00515FD6">
        <w:rPr>
          <w:rFonts w:ascii="Times New Roman" w:hAnsi="Times New Roman" w:cs="Times New Roman"/>
          <w:sz w:val="28"/>
          <w:szCs w:val="28"/>
        </w:rPr>
        <w:t xml:space="preserve"> и 20</w:t>
      </w:r>
      <w:r w:rsidR="00920FB8" w:rsidRPr="00515FD6">
        <w:rPr>
          <w:rFonts w:ascii="Times New Roman" w:hAnsi="Times New Roman" w:cs="Times New Roman"/>
          <w:sz w:val="28"/>
          <w:szCs w:val="28"/>
        </w:rPr>
        <w:t>2</w:t>
      </w:r>
      <w:r w:rsidR="00062718" w:rsidRPr="00515FD6">
        <w:rPr>
          <w:rFonts w:ascii="Times New Roman" w:hAnsi="Times New Roman" w:cs="Times New Roman"/>
          <w:sz w:val="28"/>
          <w:szCs w:val="28"/>
        </w:rPr>
        <w:t>2</w:t>
      </w:r>
      <w:r w:rsidR="00720922" w:rsidRPr="00515FD6">
        <w:rPr>
          <w:rFonts w:ascii="Times New Roman" w:hAnsi="Times New Roman" w:cs="Times New Roman"/>
          <w:sz w:val="28"/>
          <w:szCs w:val="28"/>
        </w:rPr>
        <w:t xml:space="preserve"> годов и бюджета территориального фонда обязательного медицинского страхования Костромской области на 20</w:t>
      </w:r>
      <w:r w:rsidR="00062718" w:rsidRPr="00515FD6">
        <w:rPr>
          <w:rFonts w:ascii="Times New Roman" w:hAnsi="Times New Roman" w:cs="Times New Roman"/>
          <w:sz w:val="28"/>
          <w:szCs w:val="28"/>
        </w:rPr>
        <w:t>20</w:t>
      </w:r>
      <w:r w:rsidR="00720922" w:rsidRPr="00515FD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920FB8" w:rsidRPr="00515FD6">
        <w:rPr>
          <w:rFonts w:ascii="Times New Roman" w:hAnsi="Times New Roman" w:cs="Times New Roman"/>
          <w:sz w:val="28"/>
          <w:szCs w:val="28"/>
        </w:rPr>
        <w:t>2</w:t>
      </w:r>
      <w:r w:rsidR="00062718" w:rsidRPr="00515FD6">
        <w:rPr>
          <w:rFonts w:ascii="Times New Roman" w:hAnsi="Times New Roman" w:cs="Times New Roman"/>
          <w:sz w:val="28"/>
          <w:szCs w:val="28"/>
        </w:rPr>
        <w:t>1</w:t>
      </w:r>
      <w:r w:rsidR="00720922" w:rsidRPr="00515FD6">
        <w:rPr>
          <w:rFonts w:ascii="Times New Roman" w:hAnsi="Times New Roman" w:cs="Times New Roman"/>
          <w:sz w:val="28"/>
          <w:szCs w:val="28"/>
        </w:rPr>
        <w:t xml:space="preserve"> и 20</w:t>
      </w:r>
      <w:r w:rsidR="00C84FEA" w:rsidRPr="00515FD6">
        <w:rPr>
          <w:rFonts w:ascii="Times New Roman" w:hAnsi="Times New Roman" w:cs="Times New Roman"/>
          <w:sz w:val="28"/>
          <w:szCs w:val="28"/>
        </w:rPr>
        <w:t>2</w:t>
      </w:r>
      <w:r w:rsidR="00062718" w:rsidRPr="00515FD6">
        <w:rPr>
          <w:rFonts w:ascii="Times New Roman" w:hAnsi="Times New Roman" w:cs="Times New Roman"/>
          <w:sz w:val="28"/>
          <w:szCs w:val="28"/>
        </w:rPr>
        <w:t>2</w:t>
      </w:r>
      <w:r w:rsidR="00720922" w:rsidRPr="00515FD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15F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3DB" w:rsidRPr="00515FD6" w:rsidRDefault="00AF63DB" w:rsidP="00AF6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7740"/>
      </w:tblGrid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6326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здравоохранения Костромской области</w:t>
            </w:r>
            <w:r w:rsidR="006326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6326C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6326C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0219920070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государственных функций в области здравоохранения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0219920630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и замене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0219940020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объектов недвижимого имущества в государственную собственность Костромской области</w:t>
            </w:r>
          </w:p>
        </w:tc>
      </w:tr>
      <w:tr w:rsidR="0069321B" w:rsidRPr="0069321B" w:rsidTr="00F6577D">
        <w:trPr>
          <w:trHeight w:val="12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02199R202С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реализации м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по профилактике ВИЧ-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02199R202P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оказания первичной медико-санитарной помощи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021N120630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и замене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021N140020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объектов недвижимого имущества в государственную собственность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021N151910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медицинских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021N151960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253C57" w:rsidRPr="0069321B" w:rsidTr="00253C57">
        <w:trPr>
          <w:trHeight w:val="77"/>
        </w:trPr>
        <w:tc>
          <w:tcPr>
            <w:tcW w:w="1620" w:type="dxa"/>
            <w:shd w:val="clear" w:color="auto" w:fill="auto"/>
            <w:vAlign w:val="center"/>
            <w:hideMark/>
          </w:tcPr>
          <w:p w:rsidR="00253C57" w:rsidRPr="0069321B" w:rsidRDefault="00253C57" w:rsidP="0025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253C57" w:rsidRPr="0069321B" w:rsidRDefault="00253C57" w:rsidP="00253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253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53C57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253C57" w:rsidRPr="0069321B" w:rsidRDefault="00253C57" w:rsidP="0025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021N25586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253C57" w:rsidRPr="0069321B" w:rsidRDefault="00253C57" w:rsidP="00253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021N400000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021N451700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021P300000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Старшее поколение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021P352950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дополнительных скринингов лицам старше 65 лет, проживающим в сельской местности, на выявление отдельных социально-значимых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021P354680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69321B" w:rsidRPr="0069321B" w:rsidTr="00F6577D">
        <w:trPr>
          <w:trHeight w:val="69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6326C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6326C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сфере здравоохранения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больниц, клиник, госпиталей, медико-санитарных частей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0229900593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поликлиник, амбулаторий, диагностических центров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0229900594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центров, станций и отделений переливания крови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0229900595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санаториев для больных туберкулезом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022990059Q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родильных домов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022990059S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дезинфекционных станций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0229920070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государственных функций в области здравоохранения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0229961140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возмещению затрат пациентам за медицинские услуги, оказанные в учреждениях здравоохранения других субъектов Российской Федерации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0229961360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гражданам, больным хронической почечной недостаточностью терминальной стадии, части расходов на оплату автомобильного топлива при проезде на автомобильном транспорте личного пользования к месту лечения</w:t>
            </w:r>
          </w:p>
        </w:tc>
      </w:tr>
      <w:tr w:rsidR="0069321B" w:rsidRPr="0069321B" w:rsidTr="00E60F2E">
        <w:trPr>
          <w:trHeight w:val="192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02299R202П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02299R4020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022N200000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с сердечно-сосудистыми заболеваниями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022N251920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оборудованием региональных сосудистых центров и первичных сосудистых отделений 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022N300000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"Борьба с онкологическими заболеваниями"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022N351110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022N351900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Переоснащение медицинских организаций, оказывающих </w:t>
            </w:r>
            <w:r w:rsidR="00D2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медицинскую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помощь больным с онкологическими заболеваниями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022N352270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Новое строительство и реконструкция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государственно-частного партнерства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Охрана здоровья матери и ребенка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0240000591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сфере здравоохранения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0240000593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поликлиник, амбулаторий, диагностических центров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0240000596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домов ребенка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E60F2E">
        <w:trPr>
          <w:trHeight w:val="47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Оказание паллиативной медицинской помощи, в том числе детям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0260000592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больниц, клиник, госпиталей, медико-санитарных частей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02600R2010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паллиативной медицинской помощи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Кадровое обеспечение системы здравоохранения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0270000597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средних специальных учебных заведений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0270020070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государственных функций в области здравоохранения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0270060310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за наем жилых помещений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0270060680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части затрат по ипотечному  жилищному кредиту (займу)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0270061100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единовременных выплат выпускникам профессиональных образовательных организаций или образовательных организаций высшего образования, принятым на работу в государственные или муниципальные организации, расположенные в сельских населенных пунктах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0270061110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единовременных выплат врачам-специалистам, принятым на работу в областные государственные учреждения здравоохранения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0270082330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бюджетных и автономных образовательных учреждениях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02700R1380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69321B" w:rsidRPr="0069321B" w:rsidTr="00E60F2E">
        <w:trPr>
          <w:trHeight w:val="47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0280000000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0280051610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</w:tr>
      <w:tr w:rsidR="0069321B" w:rsidRPr="0069321B" w:rsidTr="00F6577D">
        <w:trPr>
          <w:trHeight w:val="17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0280052160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D20DAC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</w:tr>
      <w:tr w:rsidR="0069321B" w:rsidRPr="0069321B" w:rsidTr="00E60F2E">
        <w:trPr>
          <w:trHeight w:val="115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0280054600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0280082490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отдельных категорий граждан лекарственными средствами и изделиями медицинского назначения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0290000000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информатизации в здравоохранении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029N700000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029N751140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региональных проектов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02В0000000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обеспечения обязательного медицинского страхования граждан Костромской области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02В0020450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02В0020460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оплаты стоимости медицинской помощи, оказанной медицинскими организациями субъекта Российской Федерации лицам, застрахованным на территории других субъектов Российской Федерации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02В0050932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(иные расходы в рамках базовой программы обязательного медицинского страхования)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02В0050933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(софинансирование расходов медицинских организаций на оплату труда врачей и среднего медицинского персонала)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02В0055060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02В0073010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02Д0000000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скорой медицинской помощи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02Д9900000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02Д9900592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больниц, клиник, госпиталей, медико-санитарных частей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02ДN100000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оказания первичной медико-санитарной помощи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02ДN155540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02A0000000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Совершенствование системы территориального планирования Костромской области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02A0081170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медицинское страхование неработающего населения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Костромской области «Экономическое развитие Костромской области на период до 2025 года»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промышленности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89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  <w:r w:rsidR="0089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8932D6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8932D6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8932D6" w:rsidRPr="0069321B" w:rsidRDefault="008932D6" w:rsidP="0089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8932D6" w:rsidRPr="0069321B" w:rsidRDefault="008932D6" w:rsidP="0089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субъектов промышленной деятельности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89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  <w:r w:rsidR="00893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субъектам деятельности в сфере промышленности на возмещение части затрат на техническое перевооружение и модернизацию производства в целях реализации инвестиционных проектов на территории Костромской области</w:t>
            </w:r>
          </w:p>
        </w:tc>
      </w:tr>
      <w:tr w:rsidR="0023043A" w:rsidRPr="0069321B" w:rsidTr="0023043A">
        <w:trPr>
          <w:trHeight w:val="529"/>
        </w:trPr>
        <w:tc>
          <w:tcPr>
            <w:tcW w:w="1620" w:type="dxa"/>
            <w:shd w:val="clear" w:color="auto" w:fill="auto"/>
            <w:vAlign w:val="center"/>
            <w:hideMark/>
          </w:tcPr>
          <w:p w:rsidR="0023043A" w:rsidRPr="0069321B" w:rsidRDefault="0023043A" w:rsidP="0023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23043A" w:rsidRPr="0069321B" w:rsidRDefault="0023043A" w:rsidP="0023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30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3043A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23043A" w:rsidRPr="0023043A" w:rsidRDefault="0023043A" w:rsidP="0023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23043A" w:rsidRPr="0069321B" w:rsidRDefault="0023043A" w:rsidP="0023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государственной поддержки субъектов Российской Федерации - участников национального проекта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30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Производительность труда и поддержка занятости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DB1D7E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«Формирование благоприятной инвестиционной среды в Костромской области»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032000059Ю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функций, связанных с общегосударственным управлением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0320020360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формирование инвестиционной привлекательности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0320020370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субъектов инвестиционной деятельности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0320020380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Инвестиционного фонда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0320061200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лицам, осуществляющим инвестиционную деятельность на территории Костромской области, на возмещение части затрат по технологическому присоединению к инженерным сетям и сооружениям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0320071150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за счет бюджетных ассигнований Инвестиционного фонда Костромской области на реализацию инвестиционных проектов на территории Костромской области</w:t>
            </w:r>
          </w:p>
        </w:tc>
      </w:tr>
      <w:tr w:rsidR="0069321B" w:rsidRPr="0069321B" w:rsidTr="00F6577D">
        <w:trPr>
          <w:trHeight w:val="9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«Совершенствование системы стратегического управления социально-экономическим развитием Костромской области и муниципальных образований»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0330070050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и муниципальных районов из областного фонда стимулирования городских округов и муниципальных районов Костромской области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0330071310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(моногородов) Костромской области на софинансирование части затрат инвестору (хозяйствующему субъекту) на создание, и (или) строительство, и (или) модернизацию основных фондов в отраслях, не связанных с видом экономической деятельности градообразующего предприятия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торговли в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0340020390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контроля качества и безопасности алкогольной продукции, реализуемой на территории Костромской области</w:t>
            </w:r>
          </w:p>
        </w:tc>
      </w:tr>
      <w:tr w:rsidR="0069321B" w:rsidRPr="0069321B" w:rsidTr="00F6577D">
        <w:trPr>
          <w:trHeight w:val="9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«Повышение эффективности и результативности осуществления закупок товаров, работ, услуг для обеспечения государственных нужд  Костромской области»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0350000598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реализация государственных функций в области национальной экономики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«Поддержка и развитие субъектов малого и среднего предпринимательства в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0369900598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 в области национальной экономики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0369920110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субъектов малого и среднего предпринимательства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036I400000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036I455270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036I500000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Акселерация субъектов малого и среднего предпринимательства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036I555270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036I800000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Популяризация предпринимательства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036I855270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«Обеспечение реализации программы»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0380000000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туризма в Костромской области»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0380000598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 в области национальной экономики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0380061370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 развитие материально-технической базы объектов сельского туризма</w:t>
            </w:r>
          </w:p>
        </w:tc>
      </w:tr>
      <w:tr w:rsidR="00F8217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F8217B" w:rsidRPr="00F8217B" w:rsidRDefault="00F8217B" w:rsidP="00F8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R3840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8217B" w:rsidRPr="0069321B" w:rsidRDefault="00F8217B" w:rsidP="00F8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69321B" w:rsidRPr="0069321B" w:rsidTr="00F6577D">
        <w:trPr>
          <w:trHeight w:val="8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197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содействия добровольному переселению в Костромскую область соотечественников, проживающих за рубежом</w:t>
            </w:r>
            <w:r w:rsidR="00197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Квалифицированные кадры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04100R0860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Информационное обеспечение переселения соотечественников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04200R0860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 w:rsidR="00197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лесного хозяйства Костромской области</w:t>
            </w:r>
            <w:r w:rsidR="001973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использования, охраны, защиты и воспроизводства лесов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0519900599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сфере лесных отношений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0519951292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 (реализация мероприятий в установленной сфере деятельности)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051GА00000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лесов</w:t>
            </w:r>
            <w:r w:rsidR="0019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051GА54290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площади лесовосстановления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051GА54300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051GА54310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запаса лесных семян для лесовосстановления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051GА54320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Стратегическое управление лесным хозяйством</w:t>
            </w:r>
            <w:r w:rsidR="0019733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0520000599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сфере лесных отношений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0520051291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 (обеспечение деятельности исполнительного органа)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0520051292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 (реализация мероприятий в установленной сфере деятельности)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</w:t>
            </w:r>
            <w:r w:rsidR="00787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отнесенные к другим направлениям расходов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F14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культуры и туризма Костромской области</w:t>
            </w:r>
            <w:r w:rsidR="00F14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 и искусство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0719900597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средних специальных учебных заведений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071990059Б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учебных заведений и курсов по переподготовке кадров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071990059В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культуры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071990059Г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подведомственных музеев и постоянных выставок 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071990059Д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библиотек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071990059E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театров, цирков, концертных и других организаций исполнительских искусств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0719960380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культуры и кинематографии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0719960570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осуществляющим деятельность в сфере профессионального хореографического искусства (за исключением государственных (муниципальных) учреждений)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0719961100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единовременных выплат выпускникам профессиональных образовательных организаций или образовательных организаций высшего образования, принятым на работу в государственные или муниципальные организации, расположенные в сельских населенных пунктах на территории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0719982330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бюджетных и автономных образовательных учреждениях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07199R4660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07199R4670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07199R5170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07199R519У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 (государственная поддержка лучших работников сельских учреждений культуры)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07199R519Ф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 (государственная поддержка лучших сельских учреждений культуры)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07199R519Ц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07199R519Ч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 - телекоммуникационной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Туризм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07200R0180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федеральной целевой программы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Устойчивое развитие сельских территорий на 2014 - 2017 годы и на период до 2020 года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Наследие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073000059В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культуры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0730060380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культуры и кинематографии</w:t>
            </w:r>
          </w:p>
        </w:tc>
      </w:tr>
      <w:tr w:rsidR="0069321B" w:rsidRPr="0069321B" w:rsidTr="00F6577D">
        <w:trPr>
          <w:trHeight w:val="58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реализации государственной программы Костромской области "Развитие культуры и туризма Костромской области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качественно нового уровня развития инфраструктуры культуры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075A100000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среда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075A154540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075A154560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театров юного зрителя и театров кукол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075A155190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Цифровизация услуг и формирование информационного пространства в сфере культур</w:t>
            </w:r>
            <w:r w:rsidR="00F14BB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076A300000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"Цифровая культура"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076A354530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Костромской области «Содействие занятости населения Костромской области»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«Активная политика содействия занятости населения и социальная поддержка безработных граждан»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081990059Ж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занятости населения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0819952900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0819961220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на возмещение части затрат по оплате труда инвалидов, трудоустроенных на созданные дополнительные рабочие места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0819961230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на возмещение части затрат по созданию специальных рабочих мест для трудоустройства инвалидов и оплате труда инвалидов, трудоустроенных на созданные специальные рабочие места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0819961240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на возмещение части затрат по оплате труда инвалидов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0819981120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содействия занятости населения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0819981140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0819982250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финансовая помощь безработным гражданам при открытии ими собственного дела</w:t>
            </w:r>
          </w:p>
        </w:tc>
      </w:tr>
      <w:tr w:rsidR="0096600A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96600A" w:rsidRDefault="0096600A" w:rsidP="00F6577D">
            <w:pPr>
              <w:spacing w:after="0" w:line="240" w:lineRule="auto"/>
              <w:jc w:val="center"/>
            </w:pP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L3</w:t>
            </w: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96600A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6600A" w:rsidRPr="0069321B" w:rsidTr="00F6577D">
        <w:trPr>
          <w:trHeight w:val="377"/>
        </w:trPr>
        <w:tc>
          <w:tcPr>
            <w:tcW w:w="1620" w:type="dxa"/>
            <w:shd w:val="clear" w:color="auto" w:fill="auto"/>
            <w:vAlign w:val="center"/>
            <w:hideMark/>
          </w:tcPr>
          <w:p w:rsidR="0096600A" w:rsidRDefault="0096600A" w:rsidP="00F6577D">
            <w:pPr>
              <w:spacing w:after="0" w:line="240" w:lineRule="auto"/>
              <w:jc w:val="center"/>
            </w:pP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96600A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службы занятости</w:t>
            </w:r>
          </w:p>
        </w:tc>
      </w:tr>
      <w:tr w:rsidR="0096600A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96600A" w:rsidRDefault="0096600A" w:rsidP="00F6577D">
            <w:pPr>
              <w:spacing w:after="0" w:line="240" w:lineRule="auto"/>
              <w:jc w:val="center"/>
            </w:pP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96600A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</w:tr>
      <w:tr w:rsidR="0096600A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96600A" w:rsidRDefault="0096600A" w:rsidP="00F6577D">
            <w:pPr>
              <w:spacing w:after="0" w:line="240" w:lineRule="auto"/>
              <w:jc w:val="center"/>
            </w:pP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96600A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6600A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96600A" w:rsidRDefault="0096600A" w:rsidP="00F6577D">
            <w:pPr>
              <w:spacing w:after="0" w:line="240" w:lineRule="auto"/>
              <w:jc w:val="center"/>
            </w:pPr>
            <w:r w:rsidRPr="00B9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96600A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081P300000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Старшее поколение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081P352940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96600A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</w:tr>
      <w:tr w:rsidR="0069321B" w:rsidRPr="0069321B" w:rsidTr="00F6577D">
        <w:trPr>
          <w:trHeight w:val="25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«Улучшение условий охраны труда в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082000059И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реализацию мероприятий по охране труда в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0820020240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дней специалиста по охране труда организаций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0820074010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на награждение муниципальных образований Костромской области - победителей областного смотра-конкурса по охране труда</w:t>
            </w:r>
          </w:p>
        </w:tc>
      </w:tr>
      <w:tr w:rsidR="0069321B" w:rsidRPr="0069321B" w:rsidTr="00F6577D">
        <w:trPr>
          <w:trHeight w:val="36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«Рациональное использование природных ресурсов и охрана окружающей среды Костромской области»</w:t>
            </w:r>
          </w:p>
        </w:tc>
      </w:tr>
      <w:tr w:rsidR="0069321B" w:rsidRPr="0069321B" w:rsidTr="00F6577D">
        <w:trPr>
          <w:trHeight w:val="71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и использование минерально-сырьевой базы общераспространенных полезных ископаемых на территории Костромской области»</w:t>
            </w:r>
          </w:p>
        </w:tc>
      </w:tr>
      <w:tr w:rsidR="0069321B" w:rsidRPr="0069321B" w:rsidTr="00F6577D">
        <w:trPr>
          <w:trHeight w:val="51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водохозяйственного комплекса Костромской области»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0920020510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мер по предотвращению негативного воздействия вод в отношении водных объектов, полностью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0920020580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строительству гидротехнических сооружений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0920051280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водных отношений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0920072150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осуществление мер по предотвращению негативного воздействия вод в отношении водных объектов, полностью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09200R016Н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водохозяйственного комплекса Российской Федерации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«Воспроизводство и использование охотничьих и водных биологических ресурсов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0930059100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0930059700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«Охрана окружающей среды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«Отходы»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095G200000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система обращения с твердыми коммунальными отходами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095G204609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электронных моделей территориальных схем обращения с отходами, в том числе с твердыми коммунальными отходами</w:t>
            </w:r>
          </w:p>
        </w:tc>
      </w:tr>
      <w:tr w:rsidR="0069321B" w:rsidRPr="0069321B" w:rsidTr="00F6577D">
        <w:trPr>
          <w:trHeight w:val="9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«Обеспечение реализации государственной программы Костромской области «Рациональное использование природных ресурсов и охрана окружающей среды Костромской области»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096000059N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природоохранных учреждений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0960059700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«Оздоровление Волги»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097G600000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Оздоровление Волги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097G650130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доли загрязненных сточных вод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0980000000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«Сохранение уникальных водных объектов»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098G800000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уникальных водных объектов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098G899990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Костромской области «Социальная поддержка граждан Костромской области на 2014-2020 годы»</w:t>
            </w:r>
          </w:p>
        </w:tc>
      </w:tr>
      <w:tr w:rsidR="0069321B" w:rsidRPr="0069321B" w:rsidTr="00F6577D">
        <w:trPr>
          <w:trHeight w:val="4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1010020330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мероприятия в области социальной политики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1010030090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1010051350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ветеранах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1010051370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1010051760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социальной защите инвалидов в Российской Федерации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1010051980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1010052200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донор России</w:t>
            </w:r>
            <w:r w:rsidR="00F1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1010052400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иммунопрофилактике инфекционных болезней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1010052500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1010052800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2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1010072230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по государственному пенсионному обеспечению в соответствии с законодательством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доплаты к пенсиям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1010082120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услуг, оказываемых гражданам, работающим и проживающим в сельской местности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1010082130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1010082220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тружеников тыла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1010082230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1010082240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социального пособия на погребение и возмещение расходов по гарантированному перечню услуг по погребению 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1010082400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граждан старшего поколения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1010082420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лицам, удостоенным звания 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гражданин Костромской области</w:t>
            </w:r>
            <w:r w:rsidR="0010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1010082450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услуг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10100R4620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«Модернизация и развитие социального обслуживания населения»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102990059К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домов-интернатов для престарелых и инвалидов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102990059Л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социального обслуживания населения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1029920330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мероприятия в области социальной политики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E60F2E">
        <w:trPr>
          <w:trHeight w:val="27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1029960720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и индивидуальным предпринимателям, являющимся поставщиками социальных услуг и включенным в реестр поставщиков социальных услуг, но не участвующим в выполнении государственного задания (заказа), на возмещение затрат при получении у них гражданином социальных услуг, предусмотренных индивидуальной программой предоставления социальных услуг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1029961210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оказывающим услуги по социальной реабилитации и ресоциализации лиц, допускающих немедицинское потребление наркотических средств и психотропных веществ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1029982320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денежного поощрения лучшему работнику учреждения социального обслуживания населения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1029982470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лицу, взявшему на себя обязательства по уходу за гражданином пожилого возраста</w:t>
            </w:r>
          </w:p>
        </w:tc>
      </w:tr>
      <w:tr w:rsidR="0069321B" w:rsidRPr="0069321B" w:rsidTr="00E60F2E">
        <w:trPr>
          <w:trHeight w:val="86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1029982480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программы 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комплексной медико-социальной и психолого-педагогической помощи детям с расстройствами аутистического спектра и семьям, их воспитывающим, 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Мир, открытый для всех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Костромской области на 2017-2018 годы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102P300000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Старшее поколение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E60F2E">
        <w:trPr>
          <w:trHeight w:val="67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102P351210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102P351630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69321B" w:rsidRPr="0069321B" w:rsidTr="00F6577D">
        <w:trPr>
          <w:trHeight w:val="26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«Совершенствование социальной поддержки семьи и детей»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103990059М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центров помощи детям, оставшимся без попечения родителей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103990059Н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организации и обеспечения отдыха и оздоровления 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1039920330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мероприятия в области социальной политики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1039920340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формированию современной инфраструктуры служб ранней помощи детям с нарушениями развития или риском их появления в возрасте от 0 до 3 лет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1039952600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9321B" w:rsidRPr="0069321B" w:rsidTr="00F6577D">
        <w:trPr>
          <w:trHeight w:val="109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1039952700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государственных пособиях гражданам, имеющим детей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2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1039953800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</w:t>
            </w:r>
            <w:r w:rsidR="007A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81-ФЗ «О государственных пособиях гражданам, имеющим детей»</w:t>
            </w:r>
          </w:p>
        </w:tc>
      </w:tr>
      <w:tr w:rsidR="0069321B" w:rsidRPr="0069321B" w:rsidTr="00F6577D">
        <w:trPr>
          <w:trHeight w:val="141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1039959400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1039960740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осуществляющим деятельность в сфере воспитания и развития детей-сирот и детей, оставшихся без попечения родителей</w:t>
            </w:r>
          </w:p>
        </w:tc>
      </w:tr>
      <w:tr w:rsidR="0069321B" w:rsidRPr="0069321B" w:rsidTr="00F6577D">
        <w:trPr>
          <w:trHeight w:val="103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1039961460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и индивидуальным предпринимателям на возмещение затрат, связанных с приобретением путевок для детей (за исключением детей, находящихся в трудной жизненной ситуации) в загородные лагеря отдыха и оздоровления детей Костромской области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1039971340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Костромской области на софинансирование расходных обязательств муниципальных районов Костромской области, возникающих при реализации мероприятий, связанных с ремонтом жилых помещений, находящихся в собственности муниципальных районов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1039972220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организации и осуществлению деятельности по опеке и попечительству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1039981010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1039981020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иных категорий 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1039981180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безнадзорности и правонарушений несовершеннолетних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многодетным семьям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услуг, оказываемых многодетным семьям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Единовременные пособия многодетным семьям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компенсации многодетным семьям</w:t>
            </w:r>
          </w:p>
        </w:tc>
      </w:tr>
      <w:tr w:rsidR="0069321B" w:rsidRPr="0069321B" w:rsidTr="00F6577D">
        <w:trPr>
          <w:trHeight w:val="6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Единовременные денежные выплаты женщинам, награжденным медалью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Материнская слава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 мужчинам награжденным медалью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верность отцовскому долгу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на приобретение жилого помещения семьям при рождении третьего или последующего ребенка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1039982090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детей-сирот, детей, оставшихся без попечения родителей, по ремонту жилых помещений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обеспечение полноценным питанием беременных женщин, кормящих матерей и детей первых трех лет жизни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Единовременные денежные выплаты женщинам в связи с рождением ребенка</w:t>
            </w:r>
          </w:p>
        </w:tc>
      </w:tr>
      <w:tr w:rsidR="0069321B" w:rsidRPr="0069321B" w:rsidTr="00F6577D">
        <w:trPr>
          <w:trHeight w:val="56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1039982170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дополнительных мер социальной поддержки учащихся и студентов по оплате проезда на отдельных видах транспорта общего пользования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1039982260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E60F2E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платы, взимаемой с родителей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семьям опекунов на содержание подопечных детей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1039982360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передаче ребенка на воспитание в семью гражданам, усыновившим (удочерившим) ребенка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1039982390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пособие при усыновлении (удочерении) ребенка-инвалида в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1039982460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услуг по доставке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1039982480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программы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комплексной медико-социальной и психолого-педагогической помощи детям с расстройствами аутистического спектра и семьям, их воспитывающим,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Мир, открытый для всех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Костромской области на 2017-2018 годы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103P100000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семей при рождении детей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103P150840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103P155730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103P182460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услуг по доставке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69321B" w:rsidRPr="0069321B" w:rsidTr="00F6577D">
        <w:trPr>
          <w:trHeight w:val="75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1605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поддержка социально ориентированных некоммерческих организаций и содействие развитию местного самоуправления на территории Костромской области</w:t>
            </w:r>
            <w:r w:rsidR="001605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1110060540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реализацию социально значимых проектов и программ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1110060550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 общественным объединениям, оказывающим услуги по социальной защите и реабилитации инвалидов 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1110060590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организациям, оказывающим услуги по развитию инфраструктуры поддержки социально ориентированных некоммерческих организаций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1110061440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реализацию мероприятий по повышению  финансовой грамотности населения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1110072290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реализацию муниципальных программ поддержки социально ориентированных некоммерческих организаций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</w:t>
            </w:r>
            <w:r w:rsidR="009F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отнесенные к другим направлениям расходов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Содействие развитию местного самоуправления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1120060490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оказывающим услуги по содействию развитию местного самоуправления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1120071030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административных центров сельских поселений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1120071040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расходных обязательств по решению отдельных вопросов местного значения</w:t>
            </w:r>
          </w:p>
        </w:tc>
      </w:tr>
      <w:tr w:rsidR="0069321B" w:rsidRPr="0069321B" w:rsidTr="00F6577D">
        <w:trPr>
          <w:trHeight w:val="85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1120071300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софинансирование расходных обязательств муниципальных образований, возникших при реализации проектов развития, основанных на общественных инициативах, в номинации 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инициативы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1120072280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софинансирование расходных обязательств муниципальных районов (городских округов) по решению отдельных вопросов местного значения, связанных с преобразованием муниципальных образований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</w:t>
            </w:r>
            <w:r w:rsidR="00160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отнесенные к другим направлениям расходов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1605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транспортной системы Костромской области</w:t>
            </w:r>
            <w:r w:rsidR="001605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69321B" w:rsidRPr="0069321B" w:rsidTr="00F6577D">
        <w:trPr>
          <w:trHeight w:val="49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автомобильных дорог общего пользования в Костромской области на 2014-2024 годы</w:t>
            </w:r>
            <w:r w:rsidR="001605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1219920500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регионального и межмуниципального значения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78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1219945000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регионального и межмуниципального значения Костромской области</w:t>
            </w:r>
          </w:p>
        </w:tc>
      </w:tr>
      <w:tr w:rsidR="0069321B" w:rsidRPr="0069321B" w:rsidTr="00F6577D">
        <w:trPr>
          <w:trHeight w:val="112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1219971060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1219971180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проектирование, строительство (реконструкцию), капитальный ремонт и ремонт автомобильных дорог общего пользования населенных пунктов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1219971190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(городских округов)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1219972140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проектирование, строительство (реконструкцию), капитальный ремонт и ремонт автомобильных дорог общего пользования местного значения на основе общественных инициатив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121R100000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сеть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121R153930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транспортного комплекса Костромской области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27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1220020100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организаций железнодорожного транспорта в связи с принятием субъектами Российской Федерации решений об установлении льгот по оплате проезда учащимся и воспитанникам общеобразовательных организаций, студентам очной формы обучения профессиональных образовательных организаций и образовательных организаций высшего образования на железнодорожном транспорте общего пользования в пригородном сообщении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1220020550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1220020560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водным транспортом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1220060420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морского и речного транспорта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автомобильного транспорта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1220060450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железнодорожного транспорта</w:t>
            </w:r>
          </w:p>
        </w:tc>
      </w:tr>
      <w:tr w:rsidR="0069321B" w:rsidRPr="0069321B" w:rsidTr="00F6577D">
        <w:trPr>
          <w:trHeight w:val="204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1220060600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и индивидуальным предпринимателям, осуществляющим регулярные перевозки автомобильным транспортом общего пользования (кроме такси) в пригородном сообщении отдельных категорий граждан, постоянно проживающих на территории Костромской области, оказание мер социальной поддержки которых относится к ведению Российской Федерации и Костромской области, на возмещение недополученных доходов, связанных с предоставлением проезда по именным льготным проездным абонементам и месячным льготным именным проездным билетам</w:t>
            </w:r>
          </w:p>
        </w:tc>
      </w:tr>
      <w:tr w:rsidR="0069321B" w:rsidRPr="0069321B" w:rsidTr="00F6577D">
        <w:trPr>
          <w:trHeight w:val="248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1220060620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(за исключением государственных  учреждений) и индивидуальным предпринимателям, осуществляющим перевозки пассажирским водным транспортом общего пользования в пригородном сообщении на территории Костромской области в период с 1 мая по 30 сентября отдельных категорий граждан, оказание мер социальной поддержки которых относится к ведению Российской Федерации и Костромской области, и граждан, достигшим возраста, дающего право на получение страховой пенсии по старости в соответствии с Федеральным законом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страховых пенсиях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оказание мер социальной поддержки которых не относится к ведению Российской Федерации и Костромской области, постоянно проживающим на территории Костромской области, на возмещение недополученных доходов, связанных с предоставлением проезда по месячным льготным именным проездным билетам</w:t>
            </w:r>
          </w:p>
        </w:tc>
      </w:tr>
      <w:tr w:rsidR="0069321B" w:rsidRPr="0069321B" w:rsidTr="00F6577D">
        <w:trPr>
          <w:trHeight w:val="221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1220060630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(за исключением государственных  учреждений) и индивидуальным предпринимателям, осуществляющим регулярные перевозки автомобильным транспортом общего пользования (кроме такси) в пригородном сообщении в период с 1 мая по 30 сентября граждан, достигших возраста, дающего право на получение страховой пенсии по старости в соответствии с Федеральным законом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страховых пенсиях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оказание мер социальной поддержки которых не относится к ведению Российской Федерации и Костромской области, постоянно проживающих на территории Костромской области, на возмещение недополученных доходов, связанных с предоставлением проезда по именным льготным проездным абонементам и месячным льготным именным проездным билетам</w:t>
            </w:r>
          </w:p>
        </w:tc>
      </w:tr>
      <w:tr w:rsidR="0069321B" w:rsidRPr="0069321B" w:rsidTr="00F6577D">
        <w:trPr>
          <w:trHeight w:val="254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1220060640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учреждений), осуществляющим перевозки пассажирским железнодорожным транспортом общего пользования в пригородном сообщении на территории Костромской области в период с 1 мая по 30 сентября отдельных категорий граждан, оказание мер социальной поддержки которых относится к ведению Костромской области, и граждан, достигших возраста, дающего право на получение страховой пенсии по старости в соответствии с Федеральным законом «О страховых пенсиях», оказание мер социальной поддержки которых не относится к ведению Российской Федерации и Костромской области, постоянно проживающих на территории Костромской области, на возмещение недополученных доходов, связанных с предоставлением проезда по льготным именным проездным абонементным билетам</w:t>
            </w:r>
          </w:p>
        </w:tc>
      </w:tr>
      <w:tr w:rsidR="0069321B" w:rsidRPr="0069321B" w:rsidTr="00E60F2E">
        <w:trPr>
          <w:trHeight w:val="27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1220060750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государственных учреждений) и индивидуальным предпринимателям, осуществляющим регулярные перевозки на автомобильном транспорте общего пользования (кроме такси) межмуниципального и пригородного сообщения граждан, больных хронической почечной недостаточностью терминальной стадии, постоянно проживающих на территории Костромской области, на возмещение недополученных доходов, связанных с предоставлением бесплатного проезда по талонам</w:t>
            </w:r>
          </w:p>
        </w:tc>
      </w:tr>
      <w:tr w:rsidR="0069321B" w:rsidRPr="0069321B" w:rsidTr="00F6577D">
        <w:trPr>
          <w:trHeight w:val="63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1220061390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воздушного транспорта (возмещение части затрат юридических лиц, связанных с осуществлением аэропортовой деятельности)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1220061400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воздушного транспорта (возмещение затрат юридических лиц, связанных с осуществлением внутренних воздушных перевозок пассажиров и багажа)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1220061410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отдельные мероприятия в области воздушного транспорта в связи с осуществлением воздушных перевозок по софинансируемым маршрутам</w:t>
            </w:r>
          </w:p>
        </w:tc>
      </w:tr>
      <w:tr w:rsidR="0069321B" w:rsidRPr="0069321B" w:rsidTr="00F6577D">
        <w:trPr>
          <w:trHeight w:val="132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1220072130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органами местного самоуправления городских округов (городских поселений) отдельных государственных полномочий Костромской области по предоставлению мер социальной поддержки отдельным категориям граждан по проезду на маршрутах регулярных перевозок пассажиров и багажа автомобильным транспортом и городским наземным электрическим транспортом городского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сообщения на территории Костромской области</w:t>
            </w:r>
          </w:p>
        </w:tc>
      </w:tr>
      <w:tr w:rsidR="0069321B" w:rsidRPr="0069321B" w:rsidTr="00F6577D">
        <w:trPr>
          <w:trHeight w:val="136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1220072200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организации и проведению аукционов на право заключения договоров на осуществление деятельности по перемещению задержанных транспортных средств на специализированную стоянку, их хранению и возврату</w:t>
            </w:r>
          </w:p>
        </w:tc>
      </w:tr>
      <w:tr w:rsidR="0069321B" w:rsidRPr="0069321B" w:rsidTr="00F6577D">
        <w:trPr>
          <w:trHeight w:val="68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реализации государственной программы Костромской области 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транспортной системы Костромской области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«Развитие образования»  </w:t>
            </w:r>
          </w:p>
        </w:tc>
      </w:tr>
      <w:tr w:rsidR="0069321B" w:rsidRPr="0069321B" w:rsidTr="00F6577D">
        <w:trPr>
          <w:trHeight w:val="24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дошкольного образования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1319960390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дошкольным образовательным организациям на возмещение  затрат, связанных с оказанием услуг по реализации образовательных программ дошкольного образования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1319961520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индивидуальным предпринимателям на возмещение затрат, связанных с оказанием услуг по реализации образовательных программ дошкольного образования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1319972100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реализацию образовательных программ дошкольного образования в муниципальных дошкольных образовательных организациях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131E300000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семей, имеющих детей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131E320660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69321B" w:rsidRPr="0069321B" w:rsidTr="00F6577D">
        <w:trPr>
          <w:trHeight w:val="43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системы общего и дополнительного образования детей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132990059П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школ - детских садов, школ начальных, неполных средних и средних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132990059У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государственных услуг в сфере образования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132990059A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по внешкольной работе с детьми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132990059P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школ - интернатов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132990059T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специальных (коррекционных) учреждений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1329920260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педагогов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1329920530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1329920680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расходы на реализацию мероприятий, связанных с инновациями в образовании</w:t>
            </w:r>
          </w:p>
        </w:tc>
      </w:tr>
      <w:tr w:rsidR="00FD3DE5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FD3DE5" w:rsidRPr="0069321B" w:rsidRDefault="00FD3DE5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132992072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D3DE5" w:rsidRPr="0069321B" w:rsidRDefault="00FD3DE5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мер Костромской области по организации продуктивной социально значимой деятельности несовершеннолетних, находящихся в конфликте с законом,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D3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 опоры, на 2020-2021 годы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1329960250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общеобразовательным организациям на возмещение затрат, связанных с оказанием услуг по реализации основных общеобразовательных программ</w:t>
            </w:r>
          </w:p>
        </w:tc>
      </w:tr>
      <w:tr w:rsidR="0069321B" w:rsidRPr="0069321B" w:rsidTr="00F6577D">
        <w:trPr>
          <w:trHeight w:val="62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1329960260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общеобразовательным организациям на возмещение  затрат, связанных с оказанием услуг по организации питания отдельных категорий обучающихся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1329961100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единовременных выплат выпускникам профессиональных образовательных организаций или образовательных организаций высшего образования, принятым на работу в государственные или муниципальные организации, расположенные в сельских населенных пунктах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1329971020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организацию отдыха детей в каникулярное время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1329971320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 (городских округов) на обеспечение питанием отдельных категорий учащихся муниципальных общеобразовательных организаций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1329972030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реализацию основных общеобразовательных программ в муниципальных общеобразовательных организациях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1329981020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иных категорий детей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FD3DE5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FD3DE5" w:rsidRPr="0069321B" w:rsidRDefault="00FD3DE5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13299R255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D3DE5" w:rsidRPr="0069321B" w:rsidRDefault="00FD3DE5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13299R2560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Современная школа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92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132E151690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132E151870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Успех каждого ребенка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132E250970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01E9F" w:rsidRPr="0069321B" w:rsidTr="00F6577D">
        <w:trPr>
          <w:trHeight w:val="276"/>
        </w:trPr>
        <w:tc>
          <w:tcPr>
            <w:tcW w:w="1620" w:type="dxa"/>
            <w:shd w:val="clear" w:color="auto" w:fill="auto"/>
            <w:vAlign w:val="center"/>
            <w:hideMark/>
          </w:tcPr>
          <w:p w:rsidR="00701E9F" w:rsidRPr="0069321B" w:rsidRDefault="00701E9F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701E9F" w:rsidRPr="0069321B" w:rsidRDefault="00701E9F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ключевых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развития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132E251890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центров выявления и поддержки одаренных 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132E252470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мобильных технопарков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Кванториум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132E254910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132E400000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образовательная среда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132E452100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132E452190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центров цифрового образования детей</w:t>
            </w:r>
          </w:p>
        </w:tc>
      </w:tr>
      <w:tr w:rsidR="0069321B" w:rsidRPr="0069321B" w:rsidTr="00F6577D">
        <w:trPr>
          <w:trHeight w:val="41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профессионального образования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1339900597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средних специальных учебных заведений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133990059С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институтов повышения квалификации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1339920260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лучших педагогов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1339920530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1339960510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профессиональным образовательным организациям на возмещение  затрат, связанных с оказанием услуг по реализации образовательных программ среднего профессионального образования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1339981160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для поддержки талантливой молодежи в возрасте от 14 до 25 лет включительно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1339982330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бюджетных и автономных образовательных учреждениях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13399R5340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133E600000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Молодые профессионалы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133E620650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расходы на государственную поддержку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133E651770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«Вовлечение молодежи в социальную практику»</w:t>
            </w:r>
          </w:p>
        </w:tc>
      </w:tr>
      <w:tr w:rsidR="0069321B" w:rsidRPr="0069321B" w:rsidTr="00F6577D">
        <w:trPr>
          <w:trHeight w:val="73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«Энергосбережение и повышение энергетической эффективности деятельности государственных образовательных организаций Костромской области»</w:t>
            </w:r>
          </w:p>
        </w:tc>
      </w:tr>
      <w:tr w:rsidR="0069321B" w:rsidRPr="0069321B" w:rsidTr="00F6577D">
        <w:trPr>
          <w:trHeight w:val="79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«Создание новых мест в общеобразовательных организациях в соответствии с прогнозируемой потребностью и современными условиями обучения»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136E100000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Современная школа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A3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136E15</w:t>
            </w:r>
            <w:r w:rsidR="00A34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A349D8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1D6F90" w:rsidRPr="0069321B" w:rsidTr="001D6F90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1D6F90" w:rsidRPr="0069321B" w:rsidRDefault="001D6F90" w:rsidP="00A3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136E15</w:t>
            </w:r>
            <w:r w:rsidR="00A34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1D6F90" w:rsidRPr="0069321B" w:rsidRDefault="001D6F90" w:rsidP="001D6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общеобразовательных организациях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«Обеспечение реализации Программы»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1370059900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137000059У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государственных услуг в сфере образования</w:t>
            </w:r>
          </w:p>
        </w:tc>
      </w:tr>
      <w:tr w:rsidR="0069321B" w:rsidRPr="0069321B" w:rsidTr="00F6577D">
        <w:trPr>
          <w:trHeight w:val="90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1380000000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«Создание в Костромской области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138P200000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D96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138P251590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9321B" w:rsidRPr="0069321B" w:rsidTr="00F6577D">
        <w:trPr>
          <w:trHeight w:val="8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138P25159F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138P252320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D964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физической культуры и спорта в Костромской области</w:t>
            </w:r>
            <w:r w:rsidR="00D964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физической культуры и массового спорта</w:t>
            </w:r>
            <w:r w:rsidR="00D964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141990059Э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центров спортивной подготовки (сборные команды)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1419920080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69321B" w:rsidRPr="0069321B" w:rsidTr="00F6577D">
        <w:trPr>
          <w:trHeight w:val="88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1419961340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являющимся региональными спортивными федерациями, на организацию и проведение официальных физкультурных мероприятий, включенных в календарный план официальных физкультурных мероприятий и спортивных мероприятий Костромской области</w:t>
            </w:r>
          </w:p>
        </w:tc>
      </w:tr>
      <w:tr w:rsidR="0069321B" w:rsidRPr="0069321B" w:rsidTr="00F6577D">
        <w:trPr>
          <w:trHeight w:val="93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1419971280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 на софинансирование расходных обязательств муниципальных районов (городских округов), связанных с совершенствованием  работы по развитию физической культуры и спорта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1419981020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иных категорий детей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- норма жизни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141P517100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физкультурных и комплексных физкультурных мероприятий для всех категорий и групп населения, в том числе детей и учащейся молодежи (студентов), лиц средних и старших возрастных групп, инвалидов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141P551390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модернизация объектов спортивной инфраструктуры региональной собственности </w:t>
            </w:r>
            <w:r w:rsidR="00971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(муниципальной собственности)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занятий физической культурой и спортом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141P552280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</w:tr>
      <w:tr w:rsidR="0069321B" w:rsidRPr="0069321B" w:rsidTr="00F6577D">
        <w:trPr>
          <w:trHeight w:val="62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141P554954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федеральной целевой программы 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(строительство и реконструкция малобюджетных физкультурно-спортивных объектов шаговой доступности)</w:t>
            </w:r>
          </w:p>
        </w:tc>
      </w:tr>
      <w:tr w:rsidR="0069321B" w:rsidRPr="0069321B" w:rsidTr="00F6577D">
        <w:trPr>
          <w:trHeight w:val="106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141P55495Э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федеральной целевой программы 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(строительство и реконструкция инфраструктуры региональных спортивно-тренировочных центров муниципальной собственности, соответствующих установленным Министерством спорта Российской Федерации предельным ценам на строительство)</w:t>
            </w:r>
          </w:p>
        </w:tc>
      </w:tr>
      <w:tr w:rsidR="0069321B" w:rsidRPr="0069321B" w:rsidTr="00F6577D">
        <w:trPr>
          <w:trHeight w:val="61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141P55495Ю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федеральной целевой программы 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(закупка комплектов искусственных покрытий для футбольных полей для спортивных школ)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141P55495Я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федеральной целевой программы 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(закупка спортивного оборудования для спортивных школ олимпийского резерва и училищ олимпийского резерва)</w:t>
            </w:r>
          </w:p>
        </w:tc>
      </w:tr>
      <w:tr w:rsidR="0069321B" w:rsidRPr="0069321B" w:rsidTr="00F6577D">
        <w:trPr>
          <w:trHeight w:val="42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3476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спорта высших достижений и системы подготовки спортивного резерва</w:t>
            </w:r>
            <w:r w:rsidR="003476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142990059Э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центров спортивной подготовки (сборные команды)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142990059R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физической культуры и спорта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1429920080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1429960830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осуществляющим деятельность в сфере физической культуры и спорта, на развитие физической культуры и спорта на территории Костромской области</w:t>
            </w:r>
          </w:p>
        </w:tc>
      </w:tr>
      <w:tr w:rsidR="0069321B" w:rsidRPr="0069321B" w:rsidTr="00F6577D">
        <w:trPr>
          <w:trHeight w:val="8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1429961340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являющимся региональными спортивными федерациями, на организацию и проведение официальных физкультурных мероприятий, включенных в календарный план официальных физкультурных мероприятий и спортивных мероприятий Костромской области</w:t>
            </w:r>
          </w:p>
        </w:tc>
      </w:tr>
      <w:tr w:rsidR="0069321B" w:rsidRPr="0069321B" w:rsidTr="00F6577D">
        <w:trPr>
          <w:trHeight w:val="126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1429972330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софинансирование расходных обязательств муниципальных районов (городских округов) по развитию детско-юношеского спорта в целях создания условий для подготовки спортивных сборных команд муниципальных районов (городских округов) и участию в обеспечении подготовки спортивного резерва для спортивных сборных команд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1429982500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специалистам, принятым на работу в областные государственные или муниципальные физкультурно-спортивные организации, осуществляющие подготовку спортивного резерва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142P500000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- норма жизни</w:t>
            </w:r>
            <w:r w:rsidR="00347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C73C69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C73C69" w:rsidRPr="0069321B" w:rsidRDefault="00C73C69" w:rsidP="00C7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142P5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5081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C73C69" w:rsidRPr="00C73C69" w:rsidRDefault="00C73C69" w:rsidP="00C73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142P552290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69321B" w:rsidRPr="0069321B" w:rsidTr="00F6577D">
        <w:trPr>
          <w:trHeight w:val="44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3476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реализации государственной программы </w:t>
            </w:r>
            <w:r w:rsidR="003476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физической культуры и спорта в Костромской области</w:t>
            </w:r>
            <w:r w:rsidR="0034764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66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3476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Стимулирование строительства жилья и обеспечение доступным и комфортным жильем граждан Костромской области</w:t>
            </w:r>
            <w:r w:rsidR="003476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Стимулирование развития жилищного строительства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155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1510061470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созданным в соответствии со статьей 21.1  Федерального закона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в целях финансового обеспечения затрат, связанных с осуществлением их текущей деятельности, направленной на завершение строительства объектов долевого строительства,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15100R0210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ED4DB5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</w:t>
            </w:r>
            <w:r w:rsidR="0069321B"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развития жилищного строительства субъектов Российской Федерации</w:t>
            </w:r>
          </w:p>
        </w:tc>
      </w:tr>
      <w:tr w:rsidR="0069321B" w:rsidRPr="0069321B" w:rsidTr="00F6577D">
        <w:trPr>
          <w:trHeight w:val="4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Оказание государственной поддержки гражданам в Костромской области в улучшении жилищных условий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67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1529972160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(городских округов) на реализацию ведомственной целевой программы 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 Костромской области на 2019-2021 годы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92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1529972240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органами местного самоуправления муниципальных районов и городских округов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69321B" w:rsidRPr="0069321B" w:rsidTr="00F6577D">
        <w:trPr>
          <w:trHeight w:val="40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65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15299R0820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15299R4970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152F300000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2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152F309502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69321B" w:rsidRPr="0069321B" w:rsidTr="00F6577D">
        <w:trPr>
          <w:trHeight w:val="83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152F309602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ипотечного жилищного кредитования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рынка доступного арендного жилья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8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реализации государственной программы Костромской области "Стимулирование строительства жилья и обеспечение доступным и комфортным жильем граждан в Костромской области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155000059Ю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функций, связанных с общегосударственным управлением</w:t>
            </w:r>
          </w:p>
        </w:tc>
      </w:tr>
      <w:tr w:rsidR="0069321B" w:rsidRPr="0069321B" w:rsidTr="00F6577D">
        <w:trPr>
          <w:trHeight w:val="8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</w:t>
            </w:r>
            <w:r w:rsidR="00ED4D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жилищно-коммунального хозяйства и обеспечение качественными жилищно-коммунальными услугами граждан в Костромской области</w:t>
            </w:r>
            <w:r w:rsidR="00ED4D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0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Улучшение состояния жилищного фонда Костромской области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1610009501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региональному оператору на обеспечение мероприятий по капитальному ремонту многоквартирных домов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1610009601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региональному оператору на обеспечение мероприятий по капитальному ремонту многоквартирных домов, предоставляемые за счет средств бюджетов</w:t>
            </w:r>
          </w:p>
        </w:tc>
      </w:tr>
      <w:tr w:rsidR="0069321B" w:rsidRPr="0069321B" w:rsidTr="00F6577D">
        <w:trPr>
          <w:trHeight w:val="36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1610060480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на обеспечение капитального ремонта общего имущества в многоквартирных домах</w:t>
            </w:r>
          </w:p>
        </w:tc>
      </w:tr>
      <w:tr w:rsidR="0069321B" w:rsidRPr="0069321B" w:rsidTr="00F6577D">
        <w:trPr>
          <w:trHeight w:val="87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1610061260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на финансовое обеспечение затрат в связи с модернизацией или заменой лифтового оборудования,  признанного непригодным для эксплуатации, ремонтом лифтовых шахт  в многоквартирных домах, 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107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1610061270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управляющим организациям, осуществляющим управление многоквартирными домами, товариществам собственников жилья, жилищным кооперативам на возмещение части  затрат на модернизацию или замену лифтового оборудования, признанного непригодным для эксплуатации, ремонт лифтовых шахт  в многоквартирных домах, 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90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1610061290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в целях финансового обеспечения затрат по осуществлению предусмотренной учредительными документами деятельности по обеспечению проведения капитального ремонта общего имущества в многоквартирных домах,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111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1610061380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управляющим организациям, осуществляющим управление многоквартирными домами, на возмещение части  затрат на модернизацию или замену лифтового оборудования, признанного непригодным для эксплуатации, ремонт лифтовых шахт в многоквартирных домах,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38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качественными коммунальными услугами населения Костромской области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9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162990059Ю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функций, связанных с общегосударственным управлением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1629920040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1629920420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получателей коммунальных услуг через региональную единую информационно-аналитическую систему</w:t>
            </w:r>
          </w:p>
        </w:tc>
      </w:tr>
      <w:tr w:rsidR="0069321B" w:rsidRPr="0069321B" w:rsidTr="00F6577D">
        <w:trPr>
          <w:trHeight w:val="67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1629960240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газоснабжающим организациям на возмещение недополученных доходов в связи с оказанием услуг по реализации сжиженного газа населению Костромской области для бытовых нужд по регулируемым ценам</w:t>
            </w:r>
          </w:p>
        </w:tc>
      </w:tr>
      <w:tr w:rsidR="0069321B" w:rsidRPr="0069321B" w:rsidTr="00F6577D">
        <w:trPr>
          <w:trHeight w:val="68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1629961090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газоснабжающим организациям на возмещение недополученных доходов в связи с оказанием услуг по реализации природного газа населению на территории Костромской области по регулируемым ценам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газификации Костромской области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Формирование современной городской среды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16400R5550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Чистая вода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165G500000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вода</w:t>
            </w:r>
            <w:r w:rsidR="00ED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165G552430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 w:rsidR="00ED4D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безопасности населения и территорий на 2015-2020 годы</w:t>
            </w:r>
            <w:r w:rsidR="00ED4D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97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Снижение рисков и смягчение последствий чрезвычайных ситуаций межмуниципального и регионального характера и обеспечение безопасности людей на водных объектах Костромской области на период 2015-2020 годы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171000059D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аварийных и поисково-спасательных формирований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1710020270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определению границ зон затопления, подтопления</w:t>
            </w:r>
          </w:p>
        </w:tc>
      </w:tr>
      <w:tr w:rsidR="0069321B" w:rsidRPr="0069321B" w:rsidTr="00F6577D">
        <w:trPr>
          <w:trHeight w:val="47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пожарной безопасности на территории Костромской области на 2015-2020 годы</w:t>
            </w:r>
            <w:r w:rsidR="00ED4DB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172000059F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противопожарной службы Костромской области</w:t>
            </w:r>
          </w:p>
        </w:tc>
      </w:tr>
      <w:tr w:rsidR="0069321B" w:rsidRPr="0069321B" w:rsidTr="00F6577D">
        <w:trPr>
          <w:trHeight w:val="83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1720082340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Единовременная денежная выплата членам семей погибших работников территориальных подразделений добровольной пожарной охраны в Костромской области  и добровольных пожарных, единовременная выплата добровольному пожарному Костромской области в случае причинения вреда его здоровью </w:t>
            </w:r>
          </w:p>
        </w:tc>
      </w:tr>
      <w:tr w:rsidR="0069321B" w:rsidRPr="0069321B" w:rsidTr="00F6577D">
        <w:trPr>
          <w:trHeight w:val="46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Развитие аппаратно-программного комплекса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Безопасный регион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» 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 территории Костромской области на 2015-2020 годы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9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Развитие системы обеспечения вызова экстренных оперативных служб по единому номеру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112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на территории Костромской области на 2015-2020 годы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27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Профилактика правонарушений в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1750020210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денежного вознаграждения за добровольную сдачу незаконно  хранящихся, незарегистрированных в органах внутренних дел оружия, боеприпасов, взрывчатых веществ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взрывных устройств </w:t>
            </w:r>
          </w:p>
        </w:tc>
      </w:tr>
      <w:tr w:rsidR="0069321B" w:rsidRPr="0069321B" w:rsidTr="00F6577D">
        <w:trPr>
          <w:trHeight w:val="68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1750082410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денежная выплата народному дружиннику в случае причинения вреда его здоровью в связи с участием в охране общественного порядка, единовременное пособие членам семьи народного дружинника в случае гибели в связи с участием в охране общественного порядка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Повышение безопасности дорожного движения на 2015-2020 годы в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176990059Я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176R300000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176R320700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безопасности дорожного движения среди детей и молодежи</w:t>
            </w:r>
          </w:p>
        </w:tc>
      </w:tr>
      <w:tr w:rsidR="0069321B" w:rsidRPr="0069321B" w:rsidTr="00F6577D">
        <w:trPr>
          <w:trHeight w:val="68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реализации государственной программы Костромской области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безопасности населения и территорий на 2015-2020 годы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8D3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Энергосбережение и повышение энергетической эффективности Костромской области</w:t>
            </w:r>
            <w:r w:rsidR="008D3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Повышение энергетической эффективности и сокращение энергетических издержек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6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Реконструкция, модернизация и строительство объектов теплоэнергетики, расположенных на территории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больниц, клиник, госпиталей, медико-санитарных частей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1820000597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средних специальных учебных заведений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182000059Г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подведомственных музеев и постоянных выставок </w:t>
            </w:r>
          </w:p>
        </w:tc>
      </w:tr>
      <w:tr w:rsidR="00EB17E9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EB17E9" w:rsidRPr="0069321B" w:rsidRDefault="00EB17E9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EB17E9" w:rsidRPr="0069321B" w:rsidRDefault="00EB17E9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занятости населения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182000059Л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социального обслуживания населения</w:t>
            </w:r>
          </w:p>
        </w:tc>
      </w:tr>
      <w:tr w:rsidR="00EB17E9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EB17E9" w:rsidRPr="0069321B" w:rsidRDefault="00EB17E9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EB17E9" w:rsidRPr="0069321B" w:rsidRDefault="00EB17E9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организации и обеспечения отдыха и оздоровления детей</w:t>
            </w:r>
          </w:p>
        </w:tc>
      </w:tr>
      <w:tr w:rsidR="00E24AE8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E24AE8" w:rsidRPr="0069321B" w:rsidRDefault="00E24AE8" w:rsidP="00E24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E24AE8" w:rsidRPr="0069321B" w:rsidRDefault="00E24AE8" w:rsidP="00E24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A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функций, связанных с общегосударственным управлением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182000059J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области сельского хозяйства, охраны и использования объектов животного мира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182000059Q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родильных домов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182000059R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физической культуры и спорта</w:t>
            </w:r>
          </w:p>
        </w:tc>
      </w:tr>
      <w:tr w:rsidR="00551658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551658" w:rsidRPr="00551658" w:rsidRDefault="00551658" w:rsidP="00551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551658" w:rsidRPr="0069321B" w:rsidRDefault="00551658" w:rsidP="00551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специальных (коррекционных) учреждений</w:t>
            </w:r>
          </w:p>
        </w:tc>
      </w:tr>
      <w:tr w:rsidR="0069321B" w:rsidRPr="0069321B" w:rsidTr="00F6577D">
        <w:trPr>
          <w:trHeight w:val="9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1820075010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в области энергосбережения и повышения энергетической эффективности на объектах теплоэнергетики,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 w:rsidR="008D3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Информационное общество Костромской области</w:t>
            </w:r>
            <w:r w:rsidR="008D30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43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информационно-телекоммуникационной инфраструктуры электронного правительства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1919920050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191D200000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инфраструктура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191D220050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41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Повышение качества и доступности государственных и муниципальных услуг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1929920050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1929999990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19299R0280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192D200000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инфраструктура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192D220050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192D600000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государственное управление</w:t>
            </w:r>
            <w:r w:rsidR="008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CA74C1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CA74C1" w:rsidRPr="0069321B" w:rsidRDefault="00CA74C1" w:rsidP="00CA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192D6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CA74C1" w:rsidRPr="0069321B" w:rsidRDefault="00CA74C1" w:rsidP="00CA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системы межведомственного электронного взаимодействия на </w:t>
            </w:r>
            <w:r w:rsidRPr="00CA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территориях субъектов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192D699990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39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Развитие средств массовой информации на территории Костромской области</w:t>
            </w:r>
            <w:r w:rsidR="008D30E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193000059G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телерадиокомпаний и телеорганизаций</w:t>
            </w:r>
          </w:p>
        </w:tc>
      </w:tr>
      <w:tr w:rsidR="0069321B" w:rsidRPr="0069321B" w:rsidTr="00F6577D">
        <w:trPr>
          <w:trHeight w:val="63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193000059I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периодических изданий, учрежденных органами законодательной и исполнительной власти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1930064910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в сфере средств массовой информации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69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Использование результатов космической деятельности и современных геоинформационных технологий в интересах социально-экономического развития Костромской области на 2016-2020 годы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1940020430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оснащение транспортных средств системой ГЛОНАСС и обеспечение её бесперебойного функционирования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65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Костромской области «Управление государственными финансами и государственным долгом Костромской области»</w:t>
            </w:r>
          </w:p>
        </w:tc>
      </w:tr>
      <w:tr w:rsidR="0069321B" w:rsidRPr="0069321B" w:rsidTr="00F6577D">
        <w:trPr>
          <w:trHeight w:val="45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«Осуществление бюджетного процесса на территории Костромской области»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обязательств по судебным актам по искам к Костромской области, осуществляемым в соответствии со статьей 242.2 Бюджетного кодекса Российской Федерации</w:t>
            </w:r>
          </w:p>
        </w:tc>
      </w:tr>
      <w:tr w:rsidR="0069321B" w:rsidRPr="0069321B" w:rsidTr="00F6577D">
        <w:trPr>
          <w:trHeight w:val="44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«Совершенствование межбюджетных отношений в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2020051180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поселений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2020070020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2020070030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</w:t>
            </w:r>
          </w:p>
        </w:tc>
      </w:tr>
      <w:tr w:rsidR="0069321B" w:rsidRPr="0069321B" w:rsidTr="00F6577D">
        <w:trPr>
          <w:trHeight w:val="22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«Управление государственным долгом Костромской области»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2030020300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государственному долгу Костромской области</w:t>
            </w:r>
          </w:p>
        </w:tc>
      </w:tr>
      <w:tr w:rsidR="0069321B" w:rsidRPr="0069321B" w:rsidTr="00F6577D">
        <w:trPr>
          <w:trHeight w:val="2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2030020310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обязательств государства по оплате услуг рейтинговых агентств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2030020320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обязательств государства по выплате агентских комиссий и вознаграждения</w:t>
            </w:r>
          </w:p>
        </w:tc>
      </w:tr>
      <w:tr w:rsidR="0069321B" w:rsidRPr="0069321B" w:rsidTr="00F6577D">
        <w:trPr>
          <w:trHeight w:val="59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2030020540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 государственному долгу субъекта Российской Федерации в части процентных платежей по бюджетным кредитам и купонного дохода по ценным бумагам субъекта Российской Федерации</w:t>
            </w:r>
          </w:p>
        </w:tc>
      </w:tr>
      <w:tr w:rsidR="0069321B" w:rsidRPr="0069321B" w:rsidTr="00F6577D">
        <w:trPr>
          <w:trHeight w:val="73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«Обеспечение реализации государственной программы Костромской области «Управление государственными финансами и государственным долгом Костромской области»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71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«Гармонизация межэтнических, межконфессиональных отношений и этнокультурное развитие народов в Костромской области на 2014 – 2020 годы»</w:t>
            </w:r>
          </w:p>
        </w:tc>
      </w:tr>
      <w:tr w:rsidR="0069321B" w:rsidRPr="0069321B" w:rsidTr="00F6577D">
        <w:trPr>
          <w:trHeight w:val="51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2110000000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«Гармонизация межэтнических, межконфессиональных отношений в Костромской области»</w:t>
            </w:r>
          </w:p>
        </w:tc>
      </w:tr>
      <w:tr w:rsidR="0069321B" w:rsidRPr="0069321B" w:rsidTr="00F6577D">
        <w:trPr>
          <w:trHeight w:val="70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2110020690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состояния межнациональных и этноконфессиональных отношений, социологического мониторинга ключевых показателей состояния межнациональных отношений в Костромской области</w:t>
            </w:r>
          </w:p>
        </w:tc>
      </w:tr>
      <w:tr w:rsidR="0069321B" w:rsidRPr="0069321B" w:rsidTr="00F6577D">
        <w:trPr>
          <w:trHeight w:val="70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2110061300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проведение мероприятий по гармонизации межэтнических, межконфессиональных отношений и этнокультурному развитию народов в Костромской области</w:t>
            </w:r>
          </w:p>
        </w:tc>
      </w:tr>
      <w:tr w:rsidR="0069321B" w:rsidRPr="0069321B" w:rsidTr="00F6577D">
        <w:trPr>
          <w:trHeight w:val="11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21100R5168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(субсидии социально ориентированным некоммерческим организациям на проведение мероприятий по гармонизации межэтнических, межконфессиональных отношений и этнокультурному развитию народов в Костромской области)</w:t>
            </w:r>
          </w:p>
        </w:tc>
      </w:tr>
      <w:tr w:rsidR="0069321B" w:rsidRPr="0069321B" w:rsidTr="00F6577D">
        <w:trPr>
          <w:trHeight w:val="23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«Этнокультурное развитие народов в Костромской области»</w:t>
            </w:r>
          </w:p>
        </w:tc>
      </w:tr>
      <w:tr w:rsidR="0069321B" w:rsidRPr="0069321B" w:rsidTr="00F6577D">
        <w:trPr>
          <w:trHeight w:val="67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2120061310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услуг по развитию этнокультурной инфраструктуры, в том числе домов дружбы в Костромской области</w:t>
            </w:r>
          </w:p>
        </w:tc>
      </w:tr>
      <w:tr w:rsidR="0069321B" w:rsidRPr="0069321B" w:rsidTr="00F6577D">
        <w:trPr>
          <w:trHeight w:val="84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21200R5169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(субсидии социально ориентированным некоммерческим организациям на оказание услуг по развитию этнокультурной инфраструктуры, в том числе домов дружбы в Костромской области)</w:t>
            </w:r>
          </w:p>
        </w:tc>
      </w:tr>
      <w:tr w:rsidR="0069321B" w:rsidRPr="0069321B" w:rsidTr="00F6577D">
        <w:trPr>
          <w:trHeight w:val="8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21200R516A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(проведение фестивалей национальных культур, гастролей государственных театров и создание телевизионных проектов, направленных на этнокультурное развитие)</w:t>
            </w:r>
          </w:p>
        </w:tc>
      </w:tr>
      <w:tr w:rsidR="0069321B" w:rsidRPr="0069321B" w:rsidTr="00F6577D">
        <w:trPr>
          <w:trHeight w:val="81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21200R516D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(проведение музейных и выставочных мероприятий, направленных на сохранение этнокультурного населения народов Костромской области)</w:t>
            </w:r>
          </w:p>
        </w:tc>
      </w:tr>
      <w:tr w:rsidR="0069321B" w:rsidRPr="0069321B" w:rsidTr="00F6577D">
        <w:trPr>
          <w:trHeight w:val="8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эпизоотического и ветеринарно-санитарного благополучия на территории Костромской области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2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Предупреждение возникновения и распространения заразных и иных болезней животных на территории Костромской области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221000059J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области сельского хозяйства, охраны и использования объектов животного мира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2210060040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</w:tr>
      <w:tr w:rsidR="0069321B" w:rsidRPr="0069321B" w:rsidTr="00F6577D">
        <w:trPr>
          <w:trHeight w:val="135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2210072110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Костромской области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за исключением вопросов, решение которых отнесено к ведению Российской Федерации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реализации Государственной программы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222000059J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области сельского хозяйства, охраны и использования объектов животного мира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государственным имуществом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Повышение эффективности управления государственным имуществом Костромской области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2310020030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2310020140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2310020440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объектов недвижимости и государственная регистрация права собственности, хозяйственного ведения и права оперативного управления на указанные объекты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реализации государственной программы Костромской области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Управление государственным имуществом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государственной молодежной политики Костромской области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44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Патриотическое воспитание граждан Российской Федерации, проживающих на территории Костромской области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241000059Ч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организационно-воспитательной работы с молодежью</w:t>
            </w:r>
          </w:p>
        </w:tc>
      </w:tr>
      <w:tr w:rsidR="008B7DB5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8B7DB5" w:rsidRPr="008B7DB5" w:rsidRDefault="008B7DB5" w:rsidP="008B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8B7DB5" w:rsidRPr="0069321B" w:rsidRDefault="008B7DB5" w:rsidP="008B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8B7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2019 - 2024 годы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Молодежь Костромской области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242990059Ч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в области организационно-воспитательной работы с молодежью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2429920520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молодежной политики</w:t>
            </w:r>
          </w:p>
        </w:tc>
      </w:tr>
      <w:tr w:rsidR="0069321B" w:rsidRPr="0069321B" w:rsidTr="00F6577D">
        <w:trPr>
          <w:trHeight w:val="70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2429961250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молодежным и детским общественным  объединениям на реализацию социально значимых проектов и программ в Костромской области в сфере государственной молодежной политики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242E800000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активность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242E854120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Всероссийского конкурса лучших региональных практик поддержки волонтерства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 добрых дел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Обеспечение реализации Программы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2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Формирование современной городской среды на 2018-2022 годы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6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 дворовых и общественных территорий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</w:tr>
      <w:tr w:rsidR="0069321B" w:rsidRPr="0069321B" w:rsidTr="00F6577D">
        <w:trPr>
          <w:trHeight w:val="8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Костромской области»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отраслей агропромышленного комплекса»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2610060090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племенного животноводства</w:t>
            </w:r>
          </w:p>
        </w:tc>
      </w:tr>
      <w:tr w:rsidR="0069321B" w:rsidRPr="0069321B" w:rsidTr="00F6577D">
        <w:trPr>
          <w:trHeight w:val="31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уплату процентов по краткосрочным кредитам, полученным в региональных кредитных организациях с 1 января 2016 года</w:t>
            </w:r>
          </w:p>
        </w:tc>
      </w:tr>
      <w:tr w:rsidR="0069321B" w:rsidRPr="0069321B" w:rsidTr="00F6577D">
        <w:trPr>
          <w:trHeight w:val="111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предприятиям, организациям, индивидуальным предпринимателям, крестьянским (фермерским) хозяйствам на 1 килограмм молока и молочных продуктов (в пересчете на молоко),  связанных с  глубокой переработкой произведенного на территории Костромской области молока и поставкой молока и молочных продуктов в учреждения социальной сферы Костромской области</w:t>
            </w:r>
          </w:p>
        </w:tc>
      </w:tr>
      <w:tr w:rsidR="0069321B" w:rsidRPr="0069321B" w:rsidTr="00F6577D">
        <w:trPr>
          <w:trHeight w:val="37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2610060760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разработку системы интенсивного биологического земледелия</w:t>
            </w:r>
          </w:p>
        </w:tc>
      </w:tr>
      <w:tr w:rsidR="0069321B" w:rsidRPr="0069321B" w:rsidTr="00F6577D">
        <w:trPr>
          <w:trHeight w:val="34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2610060770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сопровождение и внедрение системы интенсивного биологического земледелия</w:t>
            </w:r>
          </w:p>
        </w:tc>
      </w:tr>
      <w:tr w:rsidR="0069321B" w:rsidRPr="0069321B" w:rsidTr="00F6577D">
        <w:trPr>
          <w:trHeight w:val="43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2610060780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репродукционных семян многолетних трав для развития биологического земледелия</w:t>
            </w:r>
          </w:p>
        </w:tc>
      </w:tr>
      <w:tr w:rsidR="0069321B" w:rsidRPr="0069321B" w:rsidTr="00F6577D">
        <w:trPr>
          <w:trHeight w:val="34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2610060860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миниклубней семенного картофеля, произведенного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2610060930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семени племенных быков</w:t>
            </w:r>
          </w:p>
        </w:tc>
      </w:tr>
      <w:tr w:rsidR="0069321B" w:rsidRPr="0069321B" w:rsidTr="00F6577D">
        <w:trPr>
          <w:trHeight w:val="36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содержание маточного поголовья крупного рогатого скота мясного направления продуктивности</w:t>
            </w:r>
          </w:p>
        </w:tc>
      </w:tr>
      <w:tr w:rsidR="0069321B" w:rsidRPr="0069321B" w:rsidTr="00F6577D">
        <w:trPr>
          <w:trHeight w:val="6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из областного бюджета всем категориям хозяйств, включая личные подсобные хозяйства, занимающимся содержанием и разведением свиней, по переводу хозяйств на альтернативные виды животноводства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 и создание страхового фонда (запаса) семян сельскохозяйственных культур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2610061420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оизводство льняной продукции и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озимой ржи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2610061430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специализированных кормов для рыб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2610061480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пчелосемей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2610061500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увеличение маточного поголовья крупного рогатого скота молочного направления продуктивности</w:t>
            </w:r>
          </w:p>
        </w:tc>
      </w:tr>
      <w:tr w:rsidR="0069321B" w:rsidRPr="0069321B" w:rsidTr="00F6577D">
        <w:trPr>
          <w:trHeight w:val="65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2610061510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на приобретение семян сельскохозяйственных культур и </w:t>
            </w:r>
            <w:r w:rsidR="00B44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(или)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страхового фонда (запаса) семян сельскохозяйственных культур на территории Костромской области</w:t>
            </w:r>
          </w:p>
        </w:tc>
      </w:tr>
      <w:tr w:rsidR="0069321B" w:rsidRPr="0069321B" w:rsidTr="00F6577D">
        <w:trPr>
          <w:trHeight w:val="8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2610072260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(городских округов) на возмещение части затрат гражданам, ведущим личное подсобное хозяйство,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</w:tr>
      <w:tr w:rsidR="0069321B" w:rsidRPr="0069321B" w:rsidTr="00F6577D">
        <w:trPr>
          <w:trHeight w:val="55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26100R502Г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(возмещение части затрат на закладку и уход за многолетними плодовыми и ягодными насаждениями)</w:t>
            </w:r>
          </w:p>
        </w:tc>
      </w:tr>
      <w:tr w:rsidR="0069321B" w:rsidRPr="0069321B" w:rsidTr="00F6577D">
        <w:trPr>
          <w:trHeight w:val="99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26100R502Ж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(возмещение части затрат гражданам, ведущим личное подсобное хозяйство, на уплату процентов кредитам, полученным в российских кредитных организациях, и займам, полученным в сельскохозяйственных кредитных потребительских кооперативах)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26100R502К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(поддержка начинающих фермеров)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26100R502Л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2C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(развитие семейных ферм)</w:t>
            </w:r>
          </w:p>
        </w:tc>
      </w:tr>
      <w:tr w:rsidR="0069321B" w:rsidRPr="0069321B" w:rsidTr="00F6577D">
        <w:trPr>
          <w:trHeight w:val="62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26100R502М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(развитие материально-технической базы сельскохозяйственных потребительских кооперативов)</w:t>
            </w:r>
          </w:p>
        </w:tc>
      </w:tr>
      <w:tr w:rsidR="0069321B" w:rsidRPr="0069321B" w:rsidTr="00F6577D">
        <w:trPr>
          <w:trHeight w:val="638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26100R502E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105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(возмещение части затрат н</w:t>
            </w:r>
            <w:r w:rsidR="00105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производство льняной продукции, зерна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855C2F" w:rsidRPr="0069321B" w:rsidTr="00F6577D">
        <w:trPr>
          <w:trHeight w:val="638"/>
        </w:trPr>
        <w:tc>
          <w:tcPr>
            <w:tcW w:w="1620" w:type="dxa"/>
            <w:shd w:val="clear" w:color="auto" w:fill="auto"/>
            <w:vAlign w:val="center"/>
            <w:hideMark/>
          </w:tcPr>
          <w:p w:rsidR="00855C2F" w:rsidRPr="00855C2F" w:rsidRDefault="00855C2F" w:rsidP="0085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855C2F" w:rsidRPr="0069321B" w:rsidRDefault="00855C2F" w:rsidP="00855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</w:t>
            </w:r>
            <w:r w:rsidRPr="0085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увеличение производства молока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9321B" w:rsidRPr="0069321B" w:rsidTr="00F6577D">
        <w:trPr>
          <w:trHeight w:val="663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26100R508В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производство и приобретение элитных семян)</w:t>
            </w:r>
          </w:p>
        </w:tc>
      </w:tr>
      <w:tr w:rsidR="0069321B" w:rsidRPr="0069321B" w:rsidTr="00F6577D">
        <w:trPr>
          <w:trHeight w:val="8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26100R508Д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4E66E6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приобретение племенного молодняка сельскохозяйственных животных в племенных организациях, зарегистрированных в государственном племенном регистре, по ставке на 1 голову)</w:t>
            </w:r>
          </w:p>
        </w:tc>
      </w:tr>
      <w:tr w:rsidR="0069321B" w:rsidRPr="0069321B" w:rsidTr="00F6577D">
        <w:trPr>
          <w:trHeight w:val="8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26100R508И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содержание племенного маточного поголовья сельскохозяйственных животных по ставке на 1 условную голову)</w:t>
            </w:r>
          </w:p>
        </w:tc>
      </w:tr>
      <w:tr w:rsidR="0069321B" w:rsidRPr="0069321B" w:rsidTr="00F6577D">
        <w:trPr>
          <w:trHeight w:val="64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26100R508G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486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</w:t>
            </w:r>
            <w:r w:rsidR="00486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и животноводства (оказание 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 сельскохозяйственным товаропроизводителям в области растениеводства)</w:t>
            </w:r>
          </w:p>
        </w:tc>
      </w:tr>
      <w:tr w:rsidR="0069321B" w:rsidRPr="0069321B" w:rsidTr="00F6577D">
        <w:trPr>
          <w:trHeight w:val="65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26100R508I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B44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</w:t>
            </w:r>
            <w:r w:rsidR="00B44B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поддержку собственного производства молока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9321B" w:rsidRPr="0069321B" w:rsidTr="00F6577D">
        <w:trPr>
          <w:trHeight w:val="52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2620060010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 за счет средств областного бюджета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2620060700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 строительство и (или) реконструкцию объектов агропромышленного комплекса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2620071070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расходов по оформлению в муниципальную собственность земельных участков из земель сельскохозяйственного назначения, выделяемых в счет земельных долей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26200R4330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26200R4720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69321B" w:rsidRPr="0069321B" w:rsidTr="00F6577D">
        <w:trPr>
          <w:trHeight w:val="50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«Техническая и технологическая модернизация, инновационное развитие агропромышленного комплекса»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2630060040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2630060470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 создание, и (или) строительство, и (или) реконструкцию, и (или) модернизацию основных фондов организаций агропромышленного комплекса на территории северо-восточных районов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2630060710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Научно-исследовательские разработки в  агропромышленном комплексе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2630061170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 на приобретение сельскохозяйственной техники и оборудования, в том числе по договорам финансовой аренды (лизинга)</w:t>
            </w:r>
          </w:p>
        </w:tc>
      </w:tr>
      <w:tr w:rsidR="0069321B" w:rsidRPr="0069321B" w:rsidTr="00F6577D">
        <w:trPr>
          <w:trHeight w:val="36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2640000000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«Развитие мелиорации земель сельскохозяйственного назначения Костромской области»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26400R5680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69321B" w:rsidRPr="0069321B" w:rsidTr="00F6577D">
        <w:trPr>
          <w:trHeight w:val="32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2650000000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«Кадровое обеспечение сельскохозяйственного производства и пропаганда передового опыта»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2650061020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организациям, индивидуальным предпринимателям, крестьянским (фермерским) хозяйствам на участие в выставках и (или) ярмарках</w:t>
            </w:r>
          </w:p>
        </w:tc>
      </w:tr>
      <w:tr w:rsidR="0069321B" w:rsidRPr="0069321B" w:rsidTr="00F6577D">
        <w:trPr>
          <w:trHeight w:val="115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2650061070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дополнительное профессиональное образование кадров массовых профессий, руководителей и специалистов организаций, входящих в состав агропромышленного комплекса Костромской области, глав крестьянских (фермерских) хозяйств, членов крестьянских (фермерских) хозяйств, работников, принятых на работу в крестьянские (фермерские) хозяйства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2660000000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«Региональный проект «Развитие сельской кооперации»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2669900000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не отнесенных к федеральным проектам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2669900598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 в области национальной экономики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266I700000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поддержки фермеров и развитие сельской кооперации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266I754800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2670000000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Подпрограмма «Региональный проект «Экспорт продукции АПК»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267T200000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Экспорт продукции агропромышленного комплекса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9F64B7">
        <w:trPr>
          <w:trHeight w:val="172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9F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267T261</w:t>
            </w:r>
            <w:r w:rsidR="009F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9F64B7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экспорта сельскохозяйственной продукции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Комплексное развитие сельских территорий Костромской области</w:t>
            </w:r>
            <w:r w:rsidR="00930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27100R5760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2720000000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рынка труда (кадрового потенциала) на сельских территориях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27200R5760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</w:tr>
      <w:tr w:rsidR="0069321B" w:rsidRPr="0069321B" w:rsidTr="00F6577D">
        <w:trPr>
          <w:trHeight w:val="2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2730000000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и развитие инфраструктуры на сельских территориях</w:t>
            </w:r>
            <w:r w:rsidR="00930E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27300R5760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27300R3720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 инфраструктуры на сельских территориях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Костромской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F657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F657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0277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(субсидии бюджетам муниципальных районов (городских округов) на реализацию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образования)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027Б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F657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</w:tr>
      <w:tr w:rsidR="00F6577D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F6577D" w:rsidRPr="0069321B" w:rsidRDefault="00F6577D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Высшее должностное лицо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Председатель законодательного (представительного) органа государственной власти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Депутаты (члены) законодательного (представительного) органа государственной власти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Члены избирательной комиссии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Руководитель контрольно-счетной палаты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20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 государственных органов Костромской области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6600000120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территориальных органов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69321B" w:rsidRPr="0069321B" w:rsidTr="00F6577D">
        <w:trPr>
          <w:trHeight w:val="609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обязательств по судебным актам по искам к Костромской области, осуществляемым в соответствии со статьей 242.2 Бюджетного кодекса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6600051291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 (обеспечение деятельности исполнительного органа)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6600059301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6600059500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6600059700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6600059800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6600059900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</w:tr>
      <w:tr w:rsidR="0069321B" w:rsidRPr="0069321B" w:rsidTr="00F6577D">
        <w:trPr>
          <w:trHeight w:val="39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расходы, направляемые на реализацию федеральных проектов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880D200000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инфраструктура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880D220600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информационно-телекоммуникационной инфраструктуры электронного правительства Костромской области</w:t>
            </w:r>
          </w:p>
        </w:tc>
      </w:tr>
      <w:tr w:rsidR="00A90EFD" w:rsidRPr="0069321B" w:rsidTr="00E60F2E">
        <w:trPr>
          <w:trHeight w:val="278"/>
        </w:trPr>
        <w:tc>
          <w:tcPr>
            <w:tcW w:w="1620" w:type="dxa"/>
            <w:shd w:val="clear" w:color="auto" w:fill="auto"/>
            <w:vAlign w:val="center"/>
            <w:hideMark/>
          </w:tcPr>
          <w:p w:rsidR="00A90EFD" w:rsidRPr="0069321B" w:rsidRDefault="00A90EFD" w:rsidP="00A9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A90EFD" w:rsidRPr="0069321B" w:rsidRDefault="00A90EFD" w:rsidP="00A9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безопасность»</w:t>
            </w:r>
          </w:p>
        </w:tc>
      </w:tr>
      <w:tr w:rsidR="00A90EFD" w:rsidRPr="0069321B" w:rsidTr="00E60F2E">
        <w:trPr>
          <w:trHeight w:val="126"/>
        </w:trPr>
        <w:tc>
          <w:tcPr>
            <w:tcW w:w="1620" w:type="dxa"/>
            <w:shd w:val="clear" w:color="auto" w:fill="auto"/>
            <w:vAlign w:val="center"/>
            <w:hideMark/>
          </w:tcPr>
          <w:p w:rsidR="00A90EFD" w:rsidRPr="00320374" w:rsidRDefault="00A90EFD" w:rsidP="00A9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A90EFD" w:rsidRPr="0069321B" w:rsidRDefault="00A90EFD" w:rsidP="00A9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880D600000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государственное управление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880D620610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и доступности государственных и муниципальных услуг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880F300000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880F309502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национального проекта 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Жилье и городская среда</w:t>
            </w:r>
            <w:r w:rsidR="00930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направленных на расселение аварийного жилищного фонда</w:t>
            </w:r>
          </w:p>
        </w:tc>
      </w:tr>
      <w:tr w:rsidR="0069321B" w:rsidRPr="0069321B" w:rsidTr="00F6577D">
        <w:trPr>
          <w:trHeight w:val="57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фонд обязательного медицинского страхования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9600050931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(аппарат органов управления государственных внебюджетных фондов)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рамках административной реформы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9700000900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обязательств по судебным актам по искам к Костромской области, осуществляемым в соответствии со статьей 242.2 Бюджетного кодекса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21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мобилизационной готовности экономики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28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</w:tr>
      <w:tr w:rsidR="0069321B" w:rsidRPr="0069321B" w:rsidTr="00F6577D">
        <w:trPr>
          <w:trHeight w:val="734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9900000598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 в области национальной экономики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9900000599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сфере лесных отношений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990000059Ф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деятельность в сфере развития информационных технологий и цифровой экономики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990000059Ю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осуществляющих реализацию государственных функций, связанных с общегосударственным управлением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990000059Я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гражданской обороны и чрезвычайных ситуаций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990000059D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в области аварийных и поисково-спасательных формирований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990000059F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противопожарной службы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990000059G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телерадиокомпаний и телеорганизаций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990000059I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периодических изданий, учрежденных органами законодательной и исполнительной власти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990000059J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области сельского хозяйства, охраны и использования объектов животного мира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990000059L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по обеспечению хозяйственного и транспортного обслуживания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990000059N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природоохранных учреждений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990000059V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аппарата общественной палаты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990000059W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ОГКУ 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МФЦ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990000059Y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учреждений, подведомственных департаменту агропромышленного комплекса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990000059Z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учреждений, обеспечивающих предоставление услуг в области государственной кадастровой оценки и кадастровой деятельности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9900000900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обязательств по судебным актам по искам к Костромской области, осуществляемым в соответствии со статьей 242.2 Бюджетного кодекса Российской Федерации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субъектов малого и среднего предпринимательства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 по обязательствам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организаторов выборов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проведение выборов депутатов Костромской областной Думы 7 созыва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проведение дополнительных выборов депутатов Костромской областной Думы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оплатой труда адвокатов, оказывающих гражданам бесплатную юридическую помощь в случаях, предусмотренных федеральными законами, с компенсацией их расходов на оказание такой помощи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9900020190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судебных расходов из областного бюджета, в случае если вызов свидетелей, назначение экспертов, привлечение специалистов и другие действия, подлежащие оплате, осуществляются по инициативе мирового судьи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9900020210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денежного вознаграждения за добровольную сдачу незаконно  хранящихся, незарегистрированных в органах внутренних дел оружия, боеприпасов, взрывчатых веществ взрывных устройств 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дней специалиста по охране труда организаций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определению границ зон затопления, подтопления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проведение выборов губернатора Костромской области</w:t>
            </w:r>
          </w:p>
        </w:tc>
      </w:tr>
      <w:tr w:rsidR="0069321B" w:rsidRPr="0069321B" w:rsidTr="00F6577D">
        <w:trPr>
          <w:trHeight w:val="12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реализации концессионного соглашения о создании и эксплуатации элементов обустройства автомобильных дорог - Системы комплексной безопасности дорожного движения - автоматизированного скоростного, весового и габаритного контроля транспортных средств на территории Костромской области в рамках развития аппаратно-программного комплекса 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Безопасный регион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9900020470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победителей областного конкурса 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Лучший муниципальный служащий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98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9900020480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6 Федерального закона от 23.11.1995 № 174-ФЗ «Об экологической экспертизе» - организация и проведение государственной экологической экспертизы объектов регионального уровня за счет средств областного бюджета</w:t>
            </w:r>
          </w:p>
        </w:tc>
      </w:tr>
      <w:tr w:rsidR="0069321B" w:rsidRPr="0069321B" w:rsidTr="00F6577D">
        <w:trPr>
          <w:trHeight w:val="1006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9900020490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 в соответствии с частью 4 статьи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69321B" w:rsidRPr="0069321B" w:rsidTr="00F6577D">
        <w:trPr>
          <w:trHeight w:val="5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9900020510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мер по предотвращению негативного воздействия вод в отношении водных объектов, полностью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9900020530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 государственному долгу субъекта Российской Федерации в части процентных платежей по бюджетным кредитам и купонного дохода по ценным бумагам субъекта Российской Федерации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на территории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9900020570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обращения с отходами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9900020590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бланков специальных разрешений (разрешений), билетов и иных документов строгой отчетности уполномоченными исполнительными органами государственной власти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9900020600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информационно-телекоммуникационной инфраструктуры электронного правительства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9900020610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и доступности государственных и муниципальных услуг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9900020620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результатов космической деятельности и современных геоинформационных технологий в интересах социально-экономического развития Костромской области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9900020640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граждан лекарственными препаратами для оказания медицинской помощи по жизненным показаниям во исполнение судебных актов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9900040020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объектов недвижимого имущества в государственную собственность Костромской области</w:t>
            </w:r>
          </w:p>
        </w:tc>
      </w:tr>
      <w:tr w:rsidR="002F7F69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2F7F69" w:rsidRPr="0069321B" w:rsidRDefault="002F7F69" w:rsidP="002F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0051180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2F7F69" w:rsidRPr="0069321B" w:rsidRDefault="002F7F69" w:rsidP="002F7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Костромской области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водных отношений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9900051292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 (реализация мероприятий в установленной сфере деятельности)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9900051410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9900051420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членов Совета Федерации и их помощников в субъектах Р</w:t>
            </w:r>
            <w:r w:rsidR="0063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ссийской Федерации</w:t>
            </w:r>
          </w:p>
        </w:tc>
      </w:tr>
      <w:tr w:rsidR="0069321B" w:rsidRPr="0069321B" w:rsidTr="00F6577D">
        <w:trPr>
          <w:trHeight w:val="1257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9900054220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9900054690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переписи населения 2020 года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9900057010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9900059100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9900059200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9900059302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(реализация мероприятий в установленной сфере деятельности)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9900060490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оказывающим услуги по содействию развитию местного самоуправления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9900060540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реализацию социально значимых проектов и программ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9900060550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общественным объединениям, оказывающим услуги по социальной защите и реабилитации инвалидов</w:t>
            </w:r>
          </w:p>
        </w:tc>
      </w:tr>
      <w:tr w:rsidR="0069321B" w:rsidRPr="0069321B" w:rsidTr="00F6577D">
        <w:trPr>
          <w:trHeight w:val="681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9900060590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организациям, оказывающим услуги по развитию инфраструктуры поддержки социально ориентированных некоммерческих организаций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9900060730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отдельным общественным организациям и иным некоммерческим объединениям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оказание информационно-консультационных услуг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государственным автотранспортным предприятиям Костромской области части затрат, связанных с погашением задолженности по обязательным платежам во внебюджетные фонды, возникшей в результате осуществления ими уставной деятельности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9900061060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совершенствованию гражданской обороны Костромской области на 2015-2017 годы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в целях финансового обеспечения затрат по осуществлению предусмотренной учредительными документами деятельности по обеспечению проведения капитального ремонта общего имущества в многоквартирных домах, расположенных на территории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проведение мероприятий по гармонизации межэтнических, межконфессиональных отношений и этнокультурному развитию народов в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9900061310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услуг по развитию этнокультурной инфраструктуры, в том числе домов дружбы в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реализацию мероприятий по повышению  финансовой грамотности населения Костромской области</w:t>
            </w:r>
          </w:p>
        </w:tc>
      </w:tr>
      <w:tr w:rsidR="0069321B" w:rsidRPr="0069321B" w:rsidTr="00F6577D">
        <w:trPr>
          <w:trHeight w:val="25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9900064910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в сфере средств массовой информации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9900071030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административных центров сельских поселений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9900071040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расходных обязательств по решению отдельных вопросов местного значения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расходов по оформлению в муниципальную собственность земельных участков из земель сельскохозяйственного назначения, выделяемых в счет земельных долей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9900071080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Костромской области на софинансирование капитальных вложений в объекты муниципальной собственности, которые осуществляются из местных бюджетов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9900071120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мероприятий по разработке проектной документации на строительство объектов социальной и инженерной инфраструктуры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9900071270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расходных обязательств муниципальных образований, возникающих при реализации мероприятий, связанных с ремонтом памятников и обелисков воинам, погибшим в годы Великой отечественной войны  1941-1945 годов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9900071300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софинансирование расходных обязательств муниципальных образований, возникших при реализации проектов развития, основанных на общественных инициативах, в номинации 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инициативы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9900071330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расходных обязательств по содержанию и инженерному обеспечению открытых плоскостных  спортивных сооружений, находящихся в муниципальной собственности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9900072010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(городских округов) на осуществление органами местного самоуправления муниципальных районов (городских округов) государственных полномочий в сфере агропромышленного комплекса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9900072050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в области архивного дела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9900072060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решению вопросов в сфере трудовых отношений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9900072070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9900072080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организации деятельности административных комиссий</w:t>
            </w:r>
          </w:p>
        </w:tc>
      </w:tr>
      <w:tr w:rsidR="0069321B" w:rsidRPr="0069321B" w:rsidTr="00F6577D">
        <w:trPr>
          <w:trHeight w:val="127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9900072090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районов, городских округов, городских и сельских поселений на осуществление органами местного самоуправления  муниципальных районов, городских округов, городских и сельских поселений государственных полномочий по составлению протоколов об административных правонарушениях </w:t>
            </w:r>
          </w:p>
        </w:tc>
      </w:tr>
      <w:tr w:rsidR="0069321B" w:rsidRPr="0069321B" w:rsidTr="00F6577D">
        <w:trPr>
          <w:trHeight w:val="153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Костромской области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за исключением вопросов, решение которых отнесено к ведению Российской Федерации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9900072240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органами местного самоуправления муниципальных районов и городских округов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9900072250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и городских округов Костромской области на софинансирование мероприятий по борьбе с борщевиком Сосновского на территории Костромской области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9900072280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софинансирование расходных обязательств муниципальных районов (городских округов) по решению отдельных вопросов местного значения, связанных с преобразованием муниципальных образований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9900072290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(городских округов) на реализацию муниципальных программ поддержки социально ориентированных некоммерческих организаций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9900072320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и городских округов Костромской области на софинансирование мероприятий по разработке и экспертизе проектной документации по строительству, реконструкции объектов социальной и инженерной инфраструктуры на территории Костромской области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9900074010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на награждение муниципальных образований Костромской области - победителей областного смотра-конкурса по охране труда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9900082340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Единовременная денежная выплата членам семей погибших работников территориальных подразделений добровольной пожарной охраны в Костромской области  и добровольных пожарных, единовременная выплата добровольному пожарному Костромской области в случае причинения вреда его здоровью 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9900082370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народному дружиннику в случае причинения вреда его здоровью в связи с участием в охране общественного порядка, единовременное пособие членам семьи народного дружинника в случае гибели в в связи с участием в охране общественного порядка</w:t>
            </w:r>
          </w:p>
        </w:tc>
      </w:tr>
      <w:tr w:rsidR="0069321B" w:rsidRPr="0069321B" w:rsidTr="00F6577D">
        <w:trPr>
          <w:trHeight w:val="102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9900082410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денежная выплата народному дружиннику в случае причинения вреда его здоровью в связи с участием в охране общественного порядка, единовременное пособие членам семьи народного дружинника в случае гибели в связи с участием в охране общественного порядка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9900082440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лицам, удостоенным звания 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гражданин Костромской области</w:t>
            </w:r>
            <w:r w:rsidR="005B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государственных органов Костромской области, не отнесенные к другим направлениям расходов</w:t>
            </w:r>
          </w:p>
        </w:tc>
      </w:tr>
      <w:tr w:rsidR="0069321B" w:rsidRPr="0069321B" w:rsidTr="00F6577D">
        <w:trPr>
          <w:trHeight w:val="51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99000R0660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</w:tr>
      <w:tr w:rsidR="0069321B" w:rsidRPr="0069321B" w:rsidTr="00F6577D">
        <w:trPr>
          <w:trHeight w:val="765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99000R0820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99000R5110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</w:t>
            </w:r>
          </w:p>
        </w:tc>
      </w:tr>
      <w:tr w:rsidR="0069321B" w:rsidRPr="0069321B" w:rsidTr="00F6577D">
        <w:trPr>
          <w:trHeight w:val="300"/>
        </w:trPr>
        <w:tc>
          <w:tcPr>
            <w:tcW w:w="162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99000R5670</w:t>
            </w: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69321B" w:rsidRPr="0069321B" w:rsidRDefault="0069321B" w:rsidP="00F65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</w:tr>
    </w:tbl>
    <w:p w:rsidR="007950EF" w:rsidRDefault="008E4D99" w:rsidP="00AF63DB">
      <w:pPr>
        <w:pStyle w:val="Con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AF63DB" w:rsidRDefault="00DE7A5D" w:rsidP="00AF63DB">
      <w:pPr>
        <w:pStyle w:val="Con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E4D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515FD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8E4D99">
        <w:rPr>
          <w:rFonts w:ascii="Times New Roman" w:hAnsi="Times New Roman" w:cs="Times New Roman"/>
          <w:color w:val="000000"/>
          <w:sz w:val="28"/>
          <w:szCs w:val="28"/>
        </w:rPr>
        <w:t xml:space="preserve"> _____________</w:t>
      </w:r>
    </w:p>
    <w:sectPr w:rsidR="00AF63DB" w:rsidSect="0037236C">
      <w:pgSz w:w="11906" w:h="16838" w:code="9"/>
      <w:pgMar w:top="851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C64" w:rsidRDefault="00870C64" w:rsidP="00FB7343">
      <w:pPr>
        <w:spacing w:after="0" w:line="240" w:lineRule="auto"/>
      </w:pPr>
      <w:r>
        <w:separator/>
      </w:r>
    </w:p>
  </w:endnote>
  <w:endnote w:type="continuationSeparator" w:id="1">
    <w:p w:rsidR="00870C64" w:rsidRDefault="00870C64" w:rsidP="00FB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C64" w:rsidRDefault="00870C64" w:rsidP="00FB7343">
      <w:pPr>
        <w:spacing w:after="0" w:line="240" w:lineRule="auto"/>
      </w:pPr>
      <w:r>
        <w:separator/>
      </w:r>
    </w:p>
  </w:footnote>
  <w:footnote w:type="continuationSeparator" w:id="1">
    <w:p w:rsidR="00870C64" w:rsidRDefault="00870C64" w:rsidP="00FB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25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7236C" w:rsidRPr="0037236C" w:rsidRDefault="0037236C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23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236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23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6D1A">
          <w:rPr>
            <w:rFonts w:ascii="Times New Roman" w:hAnsi="Times New Roman" w:cs="Times New Roman"/>
            <w:noProof/>
            <w:sz w:val="20"/>
            <w:szCs w:val="20"/>
          </w:rPr>
          <w:t>35</w:t>
        </w:r>
        <w:r w:rsidRPr="003723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7236C" w:rsidRDefault="0037236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328"/>
    <w:multiLevelType w:val="hybridMultilevel"/>
    <w:tmpl w:val="E29AC8CA"/>
    <w:lvl w:ilvl="0" w:tplc="378437CC">
      <w:start w:val="6"/>
      <w:numFmt w:val="decimal"/>
      <w:lvlText w:val="%1."/>
      <w:lvlJc w:val="left"/>
      <w:pPr>
        <w:ind w:left="14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FA8457D"/>
    <w:multiLevelType w:val="hybridMultilevel"/>
    <w:tmpl w:val="7EDE9C28"/>
    <w:lvl w:ilvl="0" w:tplc="D7DCCF40">
      <w:start w:val="1"/>
      <w:numFmt w:val="decimal"/>
      <w:lvlText w:val="%1."/>
      <w:lvlJc w:val="left"/>
      <w:pPr>
        <w:ind w:left="10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6D75D5F"/>
    <w:multiLevelType w:val="hybridMultilevel"/>
    <w:tmpl w:val="8CE46DEA"/>
    <w:lvl w:ilvl="0" w:tplc="D6C4D94A">
      <w:start w:val="1"/>
      <w:numFmt w:val="decimal"/>
      <w:suff w:val="nothing"/>
      <w:lvlText w:val="%1"/>
      <w:lvlJc w:val="left"/>
      <w:pPr>
        <w:ind w:left="568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08"/>
  <w:drawingGridHorizontalSpacing w:val="110"/>
  <w:displayHorizontalDrawingGridEvery w:val="2"/>
  <w:characterSpacingControl w:val="doNotCompress"/>
  <w:hdrShapeDefaults>
    <o:shapedefaults v:ext="edit" spidmax="409602"/>
  </w:hdrShapeDefaults>
  <w:footnotePr>
    <w:footnote w:id="0"/>
    <w:footnote w:id="1"/>
  </w:footnotePr>
  <w:endnotePr>
    <w:endnote w:id="0"/>
    <w:endnote w:id="1"/>
  </w:endnotePr>
  <w:compat/>
  <w:rsids>
    <w:rsidRoot w:val="0038457F"/>
    <w:rsid w:val="000005DD"/>
    <w:rsid w:val="00000A03"/>
    <w:rsid w:val="00000D9C"/>
    <w:rsid w:val="0000385C"/>
    <w:rsid w:val="000105A9"/>
    <w:rsid w:val="000123CD"/>
    <w:rsid w:val="00013B86"/>
    <w:rsid w:val="00014F06"/>
    <w:rsid w:val="00014F15"/>
    <w:rsid w:val="000154D4"/>
    <w:rsid w:val="00020699"/>
    <w:rsid w:val="00021ADC"/>
    <w:rsid w:val="00021B30"/>
    <w:rsid w:val="00022219"/>
    <w:rsid w:val="0002373E"/>
    <w:rsid w:val="000262FA"/>
    <w:rsid w:val="000312A3"/>
    <w:rsid w:val="00033E0B"/>
    <w:rsid w:val="00034D25"/>
    <w:rsid w:val="000357BF"/>
    <w:rsid w:val="00041C90"/>
    <w:rsid w:val="00041DB6"/>
    <w:rsid w:val="00042189"/>
    <w:rsid w:val="000429A8"/>
    <w:rsid w:val="00043A0D"/>
    <w:rsid w:val="0004563F"/>
    <w:rsid w:val="00050CA9"/>
    <w:rsid w:val="00051FE7"/>
    <w:rsid w:val="00052650"/>
    <w:rsid w:val="000537BF"/>
    <w:rsid w:val="00054CBC"/>
    <w:rsid w:val="00056793"/>
    <w:rsid w:val="00057846"/>
    <w:rsid w:val="00062718"/>
    <w:rsid w:val="000629B2"/>
    <w:rsid w:val="00062CDC"/>
    <w:rsid w:val="00063A5C"/>
    <w:rsid w:val="0006608F"/>
    <w:rsid w:val="00066F20"/>
    <w:rsid w:val="00067957"/>
    <w:rsid w:val="00070D5A"/>
    <w:rsid w:val="00072E25"/>
    <w:rsid w:val="000734BA"/>
    <w:rsid w:val="0007543A"/>
    <w:rsid w:val="000766D4"/>
    <w:rsid w:val="00081F13"/>
    <w:rsid w:val="000830A9"/>
    <w:rsid w:val="00083517"/>
    <w:rsid w:val="00084DF2"/>
    <w:rsid w:val="00085984"/>
    <w:rsid w:val="00086661"/>
    <w:rsid w:val="00086A92"/>
    <w:rsid w:val="00086BE7"/>
    <w:rsid w:val="000872B9"/>
    <w:rsid w:val="00090E8E"/>
    <w:rsid w:val="000912E0"/>
    <w:rsid w:val="00096930"/>
    <w:rsid w:val="00096955"/>
    <w:rsid w:val="00096E48"/>
    <w:rsid w:val="000971BE"/>
    <w:rsid w:val="000A0F81"/>
    <w:rsid w:val="000A1C80"/>
    <w:rsid w:val="000A2DA9"/>
    <w:rsid w:val="000A3648"/>
    <w:rsid w:val="000A376D"/>
    <w:rsid w:val="000A464E"/>
    <w:rsid w:val="000A48AE"/>
    <w:rsid w:val="000A6525"/>
    <w:rsid w:val="000B07F3"/>
    <w:rsid w:val="000B12B9"/>
    <w:rsid w:val="000B1420"/>
    <w:rsid w:val="000B2C3B"/>
    <w:rsid w:val="000B4795"/>
    <w:rsid w:val="000B57FA"/>
    <w:rsid w:val="000B6188"/>
    <w:rsid w:val="000B62CF"/>
    <w:rsid w:val="000B63A2"/>
    <w:rsid w:val="000B6823"/>
    <w:rsid w:val="000B6BC6"/>
    <w:rsid w:val="000B6F03"/>
    <w:rsid w:val="000B7D11"/>
    <w:rsid w:val="000C2827"/>
    <w:rsid w:val="000C6F54"/>
    <w:rsid w:val="000D4AF8"/>
    <w:rsid w:val="000D6143"/>
    <w:rsid w:val="000E07AD"/>
    <w:rsid w:val="000E14B7"/>
    <w:rsid w:val="000E3EC1"/>
    <w:rsid w:val="000E5658"/>
    <w:rsid w:val="000E5CAE"/>
    <w:rsid w:val="000E6DA1"/>
    <w:rsid w:val="000F0B04"/>
    <w:rsid w:val="000F0D76"/>
    <w:rsid w:val="000F1E07"/>
    <w:rsid w:val="000F200C"/>
    <w:rsid w:val="000F2675"/>
    <w:rsid w:val="000F3A2B"/>
    <w:rsid w:val="000F3F21"/>
    <w:rsid w:val="000F5803"/>
    <w:rsid w:val="00100FF5"/>
    <w:rsid w:val="00101AEC"/>
    <w:rsid w:val="00103E09"/>
    <w:rsid w:val="001050EF"/>
    <w:rsid w:val="00105FE5"/>
    <w:rsid w:val="00107138"/>
    <w:rsid w:val="0011110F"/>
    <w:rsid w:val="00115A60"/>
    <w:rsid w:val="00121FCE"/>
    <w:rsid w:val="00122052"/>
    <w:rsid w:val="0012246B"/>
    <w:rsid w:val="00123BC2"/>
    <w:rsid w:val="00131472"/>
    <w:rsid w:val="00132BE8"/>
    <w:rsid w:val="001330FB"/>
    <w:rsid w:val="00133A8D"/>
    <w:rsid w:val="001340C3"/>
    <w:rsid w:val="001369D5"/>
    <w:rsid w:val="00141B43"/>
    <w:rsid w:val="00142A31"/>
    <w:rsid w:val="00142ACC"/>
    <w:rsid w:val="00144682"/>
    <w:rsid w:val="0014498C"/>
    <w:rsid w:val="001460C6"/>
    <w:rsid w:val="001467C0"/>
    <w:rsid w:val="00147007"/>
    <w:rsid w:val="0014733C"/>
    <w:rsid w:val="001556DA"/>
    <w:rsid w:val="00157183"/>
    <w:rsid w:val="001601AA"/>
    <w:rsid w:val="001605C0"/>
    <w:rsid w:val="001615F6"/>
    <w:rsid w:val="001618B6"/>
    <w:rsid w:val="0016248D"/>
    <w:rsid w:val="00163804"/>
    <w:rsid w:val="00163A11"/>
    <w:rsid w:val="00164703"/>
    <w:rsid w:val="001660F1"/>
    <w:rsid w:val="00167F9B"/>
    <w:rsid w:val="00170D91"/>
    <w:rsid w:val="001747AE"/>
    <w:rsid w:val="00181422"/>
    <w:rsid w:val="00185E8F"/>
    <w:rsid w:val="00186CC2"/>
    <w:rsid w:val="001872AD"/>
    <w:rsid w:val="00187BAE"/>
    <w:rsid w:val="00187DD9"/>
    <w:rsid w:val="00187E7F"/>
    <w:rsid w:val="001916A6"/>
    <w:rsid w:val="00194172"/>
    <w:rsid w:val="00194271"/>
    <w:rsid w:val="00195F26"/>
    <w:rsid w:val="001965E2"/>
    <w:rsid w:val="00197338"/>
    <w:rsid w:val="001A11E6"/>
    <w:rsid w:val="001A1FD5"/>
    <w:rsid w:val="001A2D02"/>
    <w:rsid w:val="001A3853"/>
    <w:rsid w:val="001A5545"/>
    <w:rsid w:val="001A5CB5"/>
    <w:rsid w:val="001A70B5"/>
    <w:rsid w:val="001A7167"/>
    <w:rsid w:val="001B231F"/>
    <w:rsid w:val="001B34B2"/>
    <w:rsid w:val="001B411B"/>
    <w:rsid w:val="001C1D54"/>
    <w:rsid w:val="001C2035"/>
    <w:rsid w:val="001C23D6"/>
    <w:rsid w:val="001C508E"/>
    <w:rsid w:val="001C5E94"/>
    <w:rsid w:val="001C674E"/>
    <w:rsid w:val="001C70E9"/>
    <w:rsid w:val="001D1680"/>
    <w:rsid w:val="001D2330"/>
    <w:rsid w:val="001D2A98"/>
    <w:rsid w:val="001D2B76"/>
    <w:rsid w:val="001D6F90"/>
    <w:rsid w:val="001D7AB1"/>
    <w:rsid w:val="001E06B6"/>
    <w:rsid w:val="001E178C"/>
    <w:rsid w:val="001E2254"/>
    <w:rsid w:val="001E22E6"/>
    <w:rsid w:val="001E5630"/>
    <w:rsid w:val="001E6AAA"/>
    <w:rsid w:val="001F60D9"/>
    <w:rsid w:val="001F6B7F"/>
    <w:rsid w:val="001F6C90"/>
    <w:rsid w:val="002006E0"/>
    <w:rsid w:val="002006FE"/>
    <w:rsid w:val="00202852"/>
    <w:rsid w:val="00203109"/>
    <w:rsid w:val="002031BB"/>
    <w:rsid w:val="0020413A"/>
    <w:rsid w:val="00204335"/>
    <w:rsid w:val="00204AA5"/>
    <w:rsid w:val="002051A1"/>
    <w:rsid w:val="002051BE"/>
    <w:rsid w:val="002056F3"/>
    <w:rsid w:val="00207F49"/>
    <w:rsid w:val="00214D92"/>
    <w:rsid w:val="0021681E"/>
    <w:rsid w:val="002172DD"/>
    <w:rsid w:val="002240B3"/>
    <w:rsid w:val="00224D09"/>
    <w:rsid w:val="0022598E"/>
    <w:rsid w:val="0023043A"/>
    <w:rsid w:val="0023198D"/>
    <w:rsid w:val="00231B31"/>
    <w:rsid w:val="002329D4"/>
    <w:rsid w:val="00232C00"/>
    <w:rsid w:val="00232CB2"/>
    <w:rsid w:val="00234EDE"/>
    <w:rsid w:val="00241977"/>
    <w:rsid w:val="00242A4C"/>
    <w:rsid w:val="00244D4E"/>
    <w:rsid w:val="00250EFD"/>
    <w:rsid w:val="00251B58"/>
    <w:rsid w:val="00253C57"/>
    <w:rsid w:val="00261942"/>
    <w:rsid w:val="00261E85"/>
    <w:rsid w:val="002626D0"/>
    <w:rsid w:val="00262F16"/>
    <w:rsid w:val="00263339"/>
    <w:rsid w:val="00263789"/>
    <w:rsid w:val="002640A1"/>
    <w:rsid w:val="0026484F"/>
    <w:rsid w:val="00265AFB"/>
    <w:rsid w:val="002718FE"/>
    <w:rsid w:val="00271F7B"/>
    <w:rsid w:val="00273193"/>
    <w:rsid w:val="00275987"/>
    <w:rsid w:val="00276507"/>
    <w:rsid w:val="0027725D"/>
    <w:rsid w:val="002800A4"/>
    <w:rsid w:val="00285357"/>
    <w:rsid w:val="00286913"/>
    <w:rsid w:val="002901C5"/>
    <w:rsid w:val="00294306"/>
    <w:rsid w:val="00294B55"/>
    <w:rsid w:val="00294D5D"/>
    <w:rsid w:val="00296238"/>
    <w:rsid w:val="0029628D"/>
    <w:rsid w:val="0029682A"/>
    <w:rsid w:val="00297513"/>
    <w:rsid w:val="002A0D8C"/>
    <w:rsid w:val="002A0FA9"/>
    <w:rsid w:val="002A1A90"/>
    <w:rsid w:val="002A3DB1"/>
    <w:rsid w:val="002A5B7B"/>
    <w:rsid w:val="002A6D1A"/>
    <w:rsid w:val="002A6DCD"/>
    <w:rsid w:val="002B15B6"/>
    <w:rsid w:val="002B20B1"/>
    <w:rsid w:val="002B25EB"/>
    <w:rsid w:val="002B4E2F"/>
    <w:rsid w:val="002B5D40"/>
    <w:rsid w:val="002B77B6"/>
    <w:rsid w:val="002C0128"/>
    <w:rsid w:val="002C0549"/>
    <w:rsid w:val="002C29A9"/>
    <w:rsid w:val="002C29BA"/>
    <w:rsid w:val="002C2D15"/>
    <w:rsid w:val="002C3127"/>
    <w:rsid w:val="002C31CE"/>
    <w:rsid w:val="002C5772"/>
    <w:rsid w:val="002C6068"/>
    <w:rsid w:val="002C61EE"/>
    <w:rsid w:val="002C7D87"/>
    <w:rsid w:val="002C7E0B"/>
    <w:rsid w:val="002D0701"/>
    <w:rsid w:val="002D0DAD"/>
    <w:rsid w:val="002D26F3"/>
    <w:rsid w:val="002D3C0A"/>
    <w:rsid w:val="002D4049"/>
    <w:rsid w:val="002D4BBB"/>
    <w:rsid w:val="002D5FB5"/>
    <w:rsid w:val="002D69FA"/>
    <w:rsid w:val="002D6ACF"/>
    <w:rsid w:val="002D6F52"/>
    <w:rsid w:val="002D7EA1"/>
    <w:rsid w:val="002E018F"/>
    <w:rsid w:val="002E04FF"/>
    <w:rsid w:val="002E2BB6"/>
    <w:rsid w:val="002E2FFC"/>
    <w:rsid w:val="002E4078"/>
    <w:rsid w:val="002E5320"/>
    <w:rsid w:val="002E5AE4"/>
    <w:rsid w:val="002F3465"/>
    <w:rsid w:val="002F4751"/>
    <w:rsid w:val="002F6CE2"/>
    <w:rsid w:val="002F7F69"/>
    <w:rsid w:val="00300657"/>
    <w:rsid w:val="0030305F"/>
    <w:rsid w:val="0030682A"/>
    <w:rsid w:val="00307AA1"/>
    <w:rsid w:val="00310125"/>
    <w:rsid w:val="00313624"/>
    <w:rsid w:val="00313C08"/>
    <w:rsid w:val="00315B0C"/>
    <w:rsid w:val="003165F9"/>
    <w:rsid w:val="00316F68"/>
    <w:rsid w:val="00320374"/>
    <w:rsid w:val="00321265"/>
    <w:rsid w:val="0032243E"/>
    <w:rsid w:val="00323ED9"/>
    <w:rsid w:val="003245DF"/>
    <w:rsid w:val="003259B0"/>
    <w:rsid w:val="00326527"/>
    <w:rsid w:val="003276C3"/>
    <w:rsid w:val="00327B08"/>
    <w:rsid w:val="00330793"/>
    <w:rsid w:val="00331939"/>
    <w:rsid w:val="00331C6B"/>
    <w:rsid w:val="00332FB5"/>
    <w:rsid w:val="00334F9C"/>
    <w:rsid w:val="00335F7E"/>
    <w:rsid w:val="00340DA7"/>
    <w:rsid w:val="00342AE8"/>
    <w:rsid w:val="00342C39"/>
    <w:rsid w:val="0034379F"/>
    <w:rsid w:val="003446FE"/>
    <w:rsid w:val="00344C82"/>
    <w:rsid w:val="00345303"/>
    <w:rsid w:val="00347645"/>
    <w:rsid w:val="00347975"/>
    <w:rsid w:val="003525FA"/>
    <w:rsid w:val="003527EA"/>
    <w:rsid w:val="00353264"/>
    <w:rsid w:val="003533FB"/>
    <w:rsid w:val="00353AEB"/>
    <w:rsid w:val="00354523"/>
    <w:rsid w:val="00354AE8"/>
    <w:rsid w:val="00355FDE"/>
    <w:rsid w:val="0035664C"/>
    <w:rsid w:val="00357FFE"/>
    <w:rsid w:val="003613BA"/>
    <w:rsid w:val="00361945"/>
    <w:rsid w:val="0036341F"/>
    <w:rsid w:val="00364206"/>
    <w:rsid w:val="00364C96"/>
    <w:rsid w:val="00366396"/>
    <w:rsid w:val="0037236C"/>
    <w:rsid w:val="00374CD7"/>
    <w:rsid w:val="00376230"/>
    <w:rsid w:val="003766B1"/>
    <w:rsid w:val="00376ABE"/>
    <w:rsid w:val="003811D9"/>
    <w:rsid w:val="0038165F"/>
    <w:rsid w:val="003817B3"/>
    <w:rsid w:val="00382548"/>
    <w:rsid w:val="00382EC0"/>
    <w:rsid w:val="0038457F"/>
    <w:rsid w:val="00385B63"/>
    <w:rsid w:val="003900E8"/>
    <w:rsid w:val="00392086"/>
    <w:rsid w:val="00392D35"/>
    <w:rsid w:val="00393363"/>
    <w:rsid w:val="003941C0"/>
    <w:rsid w:val="00394374"/>
    <w:rsid w:val="00395BF0"/>
    <w:rsid w:val="00396528"/>
    <w:rsid w:val="00396B61"/>
    <w:rsid w:val="00397CDC"/>
    <w:rsid w:val="003A02F4"/>
    <w:rsid w:val="003A0540"/>
    <w:rsid w:val="003A1941"/>
    <w:rsid w:val="003A3199"/>
    <w:rsid w:val="003A384F"/>
    <w:rsid w:val="003A3F33"/>
    <w:rsid w:val="003A4C76"/>
    <w:rsid w:val="003A5E49"/>
    <w:rsid w:val="003A65A7"/>
    <w:rsid w:val="003B0282"/>
    <w:rsid w:val="003B0408"/>
    <w:rsid w:val="003B2257"/>
    <w:rsid w:val="003B2896"/>
    <w:rsid w:val="003B4472"/>
    <w:rsid w:val="003B6608"/>
    <w:rsid w:val="003B7140"/>
    <w:rsid w:val="003B7CF9"/>
    <w:rsid w:val="003C256E"/>
    <w:rsid w:val="003C2699"/>
    <w:rsid w:val="003C2D79"/>
    <w:rsid w:val="003C3036"/>
    <w:rsid w:val="003C4EE4"/>
    <w:rsid w:val="003C7395"/>
    <w:rsid w:val="003C7810"/>
    <w:rsid w:val="003D1FC7"/>
    <w:rsid w:val="003D5165"/>
    <w:rsid w:val="003D6265"/>
    <w:rsid w:val="003D632C"/>
    <w:rsid w:val="003E0126"/>
    <w:rsid w:val="003E0AD9"/>
    <w:rsid w:val="003E323E"/>
    <w:rsid w:val="003E5356"/>
    <w:rsid w:val="003E5E1E"/>
    <w:rsid w:val="003F3827"/>
    <w:rsid w:val="003F4D0D"/>
    <w:rsid w:val="004028D7"/>
    <w:rsid w:val="00404668"/>
    <w:rsid w:val="00404D02"/>
    <w:rsid w:val="004052B2"/>
    <w:rsid w:val="00406B1A"/>
    <w:rsid w:val="004114F7"/>
    <w:rsid w:val="00413552"/>
    <w:rsid w:val="00413570"/>
    <w:rsid w:val="004139FA"/>
    <w:rsid w:val="00413E68"/>
    <w:rsid w:val="00414B11"/>
    <w:rsid w:val="004161F1"/>
    <w:rsid w:val="00416BA8"/>
    <w:rsid w:val="00420FA4"/>
    <w:rsid w:val="00422950"/>
    <w:rsid w:val="00425383"/>
    <w:rsid w:val="00426597"/>
    <w:rsid w:val="00427FB6"/>
    <w:rsid w:val="004321B4"/>
    <w:rsid w:val="0043394A"/>
    <w:rsid w:val="00433BD3"/>
    <w:rsid w:val="0043464B"/>
    <w:rsid w:val="00436999"/>
    <w:rsid w:val="004370A3"/>
    <w:rsid w:val="004401DB"/>
    <w:rsid w:val="00443692"/>
    <w:rsid w:val="00445B3D"/>
    <w:rsid w:val="00450543"/>
    <w:rsid w:val="004508B9"/>
    <w:rsid w:val="00450A2D"/>
    <w:rsid w:val="00453535"/>
    <w:rsid w:val="004549EF"/>
    <w:rsid w:val="00454ECD"/>
    <w:rsid w:val="00455409"/>
    <w:rsid w:val="004562BD"/>
    <w:rsid w:val="00457B37"/>
    <w:rsid w:val="004643FA"/>
    <w:rsid w:val="00473FC9"/>
    <w:rsid w:val="00474830"/>
    <w:rsid w:val="004761E9"/>
    <w:rsid w:val="004769BD"/>
    <w:rsid w:val="00476B91"/>
    <w:rsid w:val="00477023"/>
    <w:rsid w:val="004820BB"/>
    <w:rsid w:val="004836E7"/>
    <w:rsid w:val="0048402A"/>
    <w:rsid w:val="004840E8"/>
    <w:rsid w:val="00484615"/>
    <w:rsid w:val="004861E6"/>
    <w:rsid w:val="004878D2"/>
    <w:rsid w:val="00497FA0"/>
    <w:rsid w:val="004A03A0"/>
    <w:rsid w:val="004A03E2"/>
    <w:rsid w:val="004A0C7F"/>
    <w:rsid w:val="004A2BAC"/>
    <w:rsid w:val="004A2EA1"/>
    <w:rsid w:val="004A2F6F"/>
    <w:rsid w:val="004B0676"/>
    <w:rsid w:val="004B23BC"/>
    <w:rsid w:val="004B3BE6"/>
    <w:rsid w:val="004C0696"/>
    <w:rsid w:val="004C1451"/>
    <w:rsid w:val="004C2B94"/>
    <w:rsid w:val="004C40A4"/>
    <w:rsid w:val="004C7B0E"/>
    <w:rsid w:val="004C7BE8"/>
    <w:rsid w:val="004D1AA6"/>
    <w:rsid w:val="004D1CB3"/>
    <w:rsid w:val="004D65B4"/>
    <w:rsid w:val="004E0655"/>
    <w:rsid w:val="004E107B"/>
    <w:rsid w:val="004E4F63"/>
    <w:rsid w:val="004E62C5"/>
    <w:rsid w:val="004E66E6"/>
    <w:rsid w:val="004E6DCD"/>
    <w:rsid w:val="004E766B"/>
    <w:rsid w:val="004F2931"/>
    <w:rsid w:val="004F2951"/>
    <w:rsid w:val="004F57C4"/>
    <w:rsid w:val="004F69A5"/>
    <w:rsid w:val="004F6C04"/>
    <w:rsid w:val="00503C0D"/>
    <w:rsid w:val="00504876"/>
    <w:rsid w:val="005060CC"/>
    <w:rsid w:val="00510C97"/>
    <w:rsid w:val="0051217F"/>
    <w:rsid w:val="00513BCE"/>
    <w:rsid w:val="00515566"/>
    <w:rsid w:val="00515FD6"/>
    <w:rsid w:val="005162A4"/>
    <w:rsid w:val="00517B04"/>
    <w:rsid w:val="00521355"/>
    <w:rsid w:val="00521C62"/>
    <w:rsid w:val="00522561"/>
    <w:rsid w:val="00522D9E"/>
    <w:rsid w:val="00526FB2"/>
    <w:rsid w:val="00530213"/>
    <w:rsid w:val="00530B7C"/>
    <w:rsid w:val="00532AFB"/>
    <w:rsid w:val="00533136"/>
    <w:rsid w:val="00533AAF"/>
    <w:rsid w:val="00534AE5"/>
    <w:rsid w:val="005359A1"/>
    <w:rsid w:val="005360BA"/>
    <w:rsid w:val="0054203D"/>
    <w:rsid w:val="005466A3"/>
    <w:rsid w:val="00547818"/>
    <w:rsid w:val="00551658"/>
    <w:rsid w:val="0055197E"/>
    <w:rsid w:val="00552269"/>
    <w:rsid w:val="005571BE"/>
    <w:rsid w:val="00557F0A"/>
    <w:rsid w:val="005614F2"/>
    <w:rsid w:val="00563336"/>
    <w:rsid w:val="005640A8"/>
    <w:rsid w:val="0056581F"/>
    <w:rsid w:val="005660C8"/>
    <w:rsid w:val="00571B54"/>
    <w:rsid w:val="005725F3"/>
    <w:rsid w:val="00572EF8"/>
    <w:rsid w:val="00574927"/>
    <w:rsid w:val="00577E68"/>
    <w:rsid w:val="005831FD"/>
    <w:rsid w:val="00585CE0"/>
    <w:rsid w:val="00590D70"/>
    <w:rsid w:val="005917C2"/>
    <w:rsid w:val="0059394F"/>
    <w:rsid w:val="00593A79"/>
    <w:rsid w:val="00594AF6"/>
    <w:rsid w:val="005A0258"/>
    <w:rsid w:val="005A1D9B"/>
    <w:rsid w:val="005A27EF"/>
    <w:rsid w:val="005A46F9"/>
    <w:rsid w:val="005A4D46"/>
    <w:rsid w:val="005A4EB3"/>
    <w:rsid w:val="005A615F"/>
    <w:rsid w:val="005B160B"/>
    <w:rsid w:val="005B231D"/>
    <w:rsid w:val="005B2376"/>
    <w:rsid w:val="005B25C7"/>
    <w:rsid w:val="005B2D48"/>
    <w:rsid w:val="005B610B"/>
    <w:rsid w:val="005B6823"/>
    <w:rsid w:val="005B794C"/>
    <w:rsid w:val="005B7A30"/>
    <w:rsid w:val="005B7B41"/>
    <w:rsid w:val="005C2B86"/>
    <w:rsid w:val="005C48EC"/>
    <w:rsid w:val="005C728D"/>
    <w:rsid w:val="005C7CF2"/>
    <w:rsid w:val="005D13FF"/>
    <w:rsid w:val="005D2783"/>
    <w:rsid w:val="005D3131"/>
    <w:rsid w:val="005D3F5F"/>
    <w:rsid w:val="005D7021"/>
    <w:rsid w:val="005D78C5"/>
    <w:rsid w:val="005E0129"/>
    <w:rsid w:val="005E18DF"/>
    <w:rsid w:val="005E1C9B"/>
    <w:rsid w:val="005E27A4"/>
    <w:rsid w:val="005E45AE"/>
    <w:rsid w:val="005E5700"/>
    <w:rsid w:val="005E7016"/>
    <w:rsid w:val="005F0351"/>
    <w:rsid w:val="005F2F08"/>
    <w:rsid w:val="005F41DD"/>
    <w:rsid w:val="005F672C"/>
    <w:rsid w:val="005F6C72"/>
    <w:rsid w:val="0060388D"/>
    <w:rsid w:val="00603E5D"/>
    <w:rsid w:val="00610E9F"/>
    <w:rsid w:val="00611067"/>
    <w:rsid w:val="00614C18"/>
    <w:rsid w:val="00615DD6"/>
    <w:rsid w:val="006170FD"/>
    <w:rsid w:val="006179F0"/>
    <w:rsid w:val="00622157"/>
    <w:rsid w:val="00622DD8"/>
    <w:rsid w:val="00625019"/>
    <w:rsid w:val="006257E9"/>
    <w:rsid w:val="006261A9"/>
    <w:rsid w:val="00627E21"/>
    <w:rsid w:val="006326CB"/>
    <w:rsid w:val="00635D78"/>
    <w:rsid w:val="006362B2"/>
    <w:rsid w:val="006366AA"/>
    <w:rsid w:val="00637732"/>
    <w:rsid w:val="006407C7"/>
    <w:rsid w:val="00641224"/>
    <w:rsid w:val="0064124E"/>
    <w:rsid w:val="00643EB3"/>
    <w:rsid w:val="00644D74"/>
    <w:rsid w:val="00645A83"/>
    <w:rsid w:val="00645B71"/>
    <w:rsid w:val="00645D86"/>
    <w:rsid w:val="0065083C"/>
    <w:rsid w:val="00654E1C"/>
    <w:rsid w:val="0065728B"/>
    <w:rsid w:val="00657C37"/>
    <w:rsid w:val="006639D6"/>
    <w:rsid w:val="006657A8"/>
    <w:rsid w:val="00667FF1"/>
    <w:rsid w:val="006735C3"/>
    <w:rsid w:val="006742EE"/>
    <w:rsid w:val="006804C1"/>
    <w:rsid w:val="00681973"/>
    <w:rsid w:val="00682D07"/>
    <w:rsid w:val="00683524"/>
    <w:rsid w:val="00683BEF"/>
    <w:rsid w:val="00687CE7"/>
    <w:rsid w:val="0069321B"/>
    <w:rsid w:val="00694140"/>
    <w:rsid w:val="006A1B0A"/>
    <w:rsid w:val="006A3509"/>
    <w:rsid w:val="006A3CB3"/>
    <w:rsid w:val="006A7E14"/>
    <w:rsid w:val="006B3CE3"/>
    <w:rsid w:val="006B4FB2"/>
    <w:rsid w:val="006C159F"/>
    <w:rsid w:val="006C1FC8"/>
    <w:rsid w:val="006C24DA"/>
    <w:rsid w:val="006C3E50"/>
    <w:rsid w:val="006C4549"/>
    <w:rsid w:val="006C4C53"/>
    <w:rsid w:val="006C51A6"/>
    <w:rsid w:val="006C70F2"/>
    <w:rsid w:val="006D0AAA"/>
    <w:rsid w:val="006D3B50"/>
    <w:rsid w:val="006D3D4F"/>
    <w:rsid w:val="006D66B6"/>
    <w:rsid w:val="006D68E7"/>
    <w:rsid w:val="006E22CA"/>
    <w:rsid w:val="006E3BE4"/>
    <w:rsid w:val="006E6816"/>
    <w:rsid w:val="006F18A7"/>
    <w:rsid w:val="006F238F"/>
    <w:rsid w:val="006F2DCA"/>
    <w:rsid w:val="006F2DFF"/>
    <w:rsid w:val="006F41EF"/>
    <w:rsid w:val="006F44C8"/>
    <w:rsid w:val="006F4E74"/>
    <w:rsid w:val="00701E9F"/>
    <w:rsid w:val="00706976"/>
    <w:rsid w:val="00710269"/>
    <w:rsid w:val="00711F2D"/>
    <w:rsid w:val="0071242A"/>
    <w:rsid w:val="007127BA"/>
    <w:rsid w:val="00713127"/>
    <w:rsid w:val="00714A17"/>
    <w:rsid w:val="00714B2D"/>
    <w:rsid w:val="00717404"/>
    <w:rsid w:val="007178A8"/>
    <w:rsid w:val="00720922"/>
    <w:rsid w:val="0072279C"/>
    <w:rsid w:val="00722A60"/>
    <w:rsid w:val="00724A30"/>
    <w:rsid w:val="00725ECE"/>
    <w:rsid w:val="00727C5B"/>
    <w:rsid w:val="007329B7"/>
    <w:rsid w:val="007333BA"/>
    <w:rsid w:val="007335DD"/>
    <w:rsid w:val="0073362E"/>
    <w:rsid w:val="00734DB4"/>
    <w:rsid w:val="00734FD1"/>
    <w:rsid w:val="007352CF"/>
    <w:rsid w:val="0074029F"/>
    <w:rsid w:val="00740B42"/>
    <w:rsid w:val="00740CA3"/>
    <w:rsid w:val="00741B32"/>
    <w:rsid w:val="00741DF2"/>
    <w:rsid w:val="00742A3B"/>
    <w:rsid w:val="0074459E"/>
    <w:rsid w:val="007449A8"/>
    <w:rsid w:val="00744AFC"/>
    <w:rsid w:val="00745024"/>
    <w:rsid w:val="007466EA"/>
    <w:rsid w:val="00746D36"/>
    <w:rsid w:val="00747DB6"/>
    <w:rsid w:val="0075051B"/>
    <w:rsid w:val="00751D08"/>
    <w:rsid w:val="00752646"/>
    <w:rsid w:val="0076317A"/>
    <w:rsid w:val="00767F34"/>
    <w:rsid w:val="00770C8A"/>
    <w:rsid w:val="007724B6"/>
    <w:rsid w:val="007735E9"/>
    <w:rsid w:val="00774B94"/>
    <w:rsid w:val="00776E24"/>
    <w:rsid w:val="00780BB5"/>
    <w:rsid w:val="00783A6C"/>
    <w:rsid w:val="00784B88"/>
    <w:rsid w:val="007871BE"/>
    <w:rsid w:val="00791165"/>
    <w:rsid w:val="00792109"/>
    <w:rsid w:val="0079506B"/>
    <w:rsid w:val="007950EF"/>
    <w:rsid w:val="00796278"/>
    <w:rsid w:val="007A043D"/>
    <w:rsid w:val="007A13E9"/>
    <w:rsid w:val="007A1DEB"/>
    <w:rsid w:val="007A501E"/>
    <w:rsid w:val="007A6612"/>
    <w:rsid w:val="007A6E48"/>
    <w:rsid w:val="007B3CDE"/>
    <w:rsid w:val="007B554B"/>
    <w:rsid w:val="007B569F"/>
    <w:rsid w:val="007B62A7"/>
    <w:rsid w:val="007B6A12"/>
    <w:rsid w:val="007B7133"/>
    <w:rsid w:val="007B726C"/>
    <w:rsid w:val="007C04AF"/>
    <w:rsid w:val="007C0CD1"/>
    <w:rsid w:val="007C1876"/>
    <w:rsid w:val="007C3D3D"/>
    <w:rsid w:val="007C5723"/>
    <w:rsid w:val="007C799F"/>
    <w:rsid w:val="007D1E95"/>
    <w:rsid w:val="007D35DF"/>
    <w:rsid w:val="007D49EE"/>
    <w:rsid w:val="007D53D2"/>
    <w:rsid w:val="007D636B"/>
    <w:rsid w:val="007D6ED0"/>
    <w:rsid w:val="007E0118"/>
    <w:rsid w:val="007E04D3"/>
    <w:rsid w:val="007E2A96"/>
    <w:rsid w:val="007E2C26"/>
    <w:rsid w:val="007E2D92"/>
    <w:rsid w:val="007E41D9"/>
    <w:rsid w:val="007E59F6"/>
    <w:rsid w:val="007F095F"/>
    <w:rsid w:val="007F2180"/>
    <w:rsid w:val="007F26F0"/>
    <w:rsid w:val="007F5877"/>
    <w:rsid w:val="007F63AE"/>
    <w:rsid w:val="007F787D"/>
    <w:rsid w:val="00800DFD"/>
    <w:rsid w:val="00801AB0"/>
    <w:rsid w:val="0080345D"/>
    <w:rsid w:val="00803AA7"/>
    <w:rsid w:val="00806179"/>
    <w:rsid w:val="00806DFB"/>
    <w:rsid w:val="0080774B"/>
    <w:rsid w:val="008111A8"/>
    <w:rsid w:val="008115DD"/>
    <w:rsid w:val="00813DD0"/>
    <w:rsid w:val="00815271"/>
    <w:rsid w:val="00816061"/>
    <w:rsid w:val="0082044C"/>
    <w:rsid w:val="0082248F"/>
    <w:rsid w:val="008226DA"/>
    <w:rsid w:val="008227D8"/>
    <w:rsid w:val="00822FE1"/>
    <w:rsid w:val="00825309"/>
    <w:rsid w:val="008267AA"/>
    <w:rsid w:val="0083022A"/>
    <w:rsid w:val="00830732"/>
    <w:rsid w:val="00834915"/>
    <w:rsid w:val="008357CA"/>
    <w:rsid w:val="00836A14"/>
    <w:rsid w:val="00837440"/>
    <w:rsid w:val="00842D81"/>
    <w:rsid w:val="008442FF"/>
    <w:rsid w:val="00845FA0"/>
    <w:rsid w:val="008505C8"/>
    <w:rsid w:val="0085221A"/>
    <w:rsid w:val="00852876"/>
    <w:rsid w:val="008548DF"/>
    <w:rsid w:val="00855545"/>
    <w:rsid w:val="00855C2F"/>
    <w:rsid w:val="00860576"/>
    <w:rsid w:val="00861A7E"/>
    <w:rsid w:val="008647F0"/>
    <w:rsid w:val="0086565B"/>
    <w:rsid w:val="00865D13"/>
    <w:rsid w:val="00867282"/>
    <w:rsid w:val="00870750"/>
    <w:rsid w:val="00870C64"/>
    <w:rsid w:val="00871631"/>
    <w:rsid w:val="00871CC0"/>
    <w:rsid w:val="008728F6"/>
    <w:rsid w:val="00883F2A"/>
    <w:rsid w:val="0088494B"/>
    <w:rsid w:val="00887253"/>
    <w:rsid w:val="008905C3"/>
    <w:rsid w:val="00891606"/>
    <w:rsid w:val="008932D6"/>
    <w:rsid w:val="00894397"/>
    <w:rsid w:val="00895877"/>
    <w:rsid w:val="008961A8"/>
    <w:rsid w:val="00896FE6"/>
    <w:rsid w:val="008A204B"/>
    <w:rsid w:val="008A3F9F"/>
    <w:rsid w:val="008A5B2E"/>
    <w:rsid w:val="008A6207"/>
    <w:rsid w:val="008A65B9"/>
    <w:rsid w:val="008A7306"/>
    <w:rsid w:val="008B2435"/>
    <w:rsid w:val="008B2DCB"/>
    <w:rsid w:val="008B33F0"/>
    <w:rsid w:val="008B6097"/>
    <w:rsid w:val="008B6524"/>
    <w:rsid w:val="008B6770"/>
    <w:rsid w:val="008B6A24"/>
    <w:rsid w:val="008B72EF"/>
    <w:rsid w:val="008B7DB5"/>
    <w:rsid w:val="008C03D1"/>
    <w:rsid w:val="008C0964"/>
    <w:rsid w:val="008C5DA7"/>
    <w:rsid w:val="008C73AB"/>
    <w:rsid w:val="008C768E"/>
    <w:rsid w:val="008D0C81"/>
    <w:rsid w:val="008D22D2"/>
    <w:rsid w:val="008D30EF"/>
    <w:rsid w:val="008D3263"/>
    <w:rsid w:val="008D3480"/>
    <w:rsid w:val="008D422B"/>
    <w:rsid w:val="008D4C0D"/>
    <w:rsid w:val="008D4DC2"/>
    <w:rsid w:val="008E4D99"/>
    <w:rsid w:val="008E7E66"/>
    <w:rsid w:val="008F0306"/>
    <w:rsid w:val="008F3146"/>
    <w:rsid w:val="008F473F"/>
    <w:rsid w:val="008F7614"/>
    <w:rsid w:val="00900B66"/>
    <w:rsid w:val="0090152C"/>
    <w:rsid w:val="00902436"/>
    <w:rsid w:val="0090353E"/>
    <w:rsid w:val="00904A5D"/>
    <w:rsid w:val="00904CAD"/>
    <w:rsid w:val="00905068"/>
    <w:rsid w:val="009063DF"/>
    <w:rsid w:val="00915882"/>
    <w:rsid w:val="00917A13"/>
    <w:rsid w:val="00920FB8"/>
    <w:rsid w:val="00925034"/>
    <w:rsid w:val="009252AF"/>
    <w:rsid w:val="00927F4C"/>
    <w:rsid w:val="00930E6C"/>
    <w:rsid w:val="0093165F"/>
    <w:rsid w:val="00931CD1"/>
    <w:rsid w:val="009323E8"/>
    <w:rsid w:val="00933347"/>
    <w:rsid w:val="00935A59"/>
    <w:rsid w:val="0094327F"/>
    <w:rsid w:val="0094340E"/>
    <w:rsid w:val="00943834"/>
    <w:rsid w:val="00943B04"/>
    <w:rsid w:val="00945A41"/>
    <w:rsid w:val="0094652E"/>
    <w:rsid w:val="009500D0"/>
    <w:rsid w:val="009515BF"/>
    <w:rsid w:val="00952080"/>
    <w:rsid w:val="00953E9E"/>
    <w:rsid w:val="009552A2"/>
    <w:rsid w:val="00955F08"/>
    <w:rsid w:val="0095619A"/>
    <w:rsid w:val="009570F5"/>
    <w:rsid w:val="00957C07"/>
    <w:rsid w:val="00957C42"/>
    <w:rsid w:val="00960F68"/>
    <w:rsid w:val="00964603"/>
    <w:rsid w:val="00964824"/>
    <w:rsid w:val="00965021"/>
    <w:rsid w:val="0096600A"/>
    <w:rsid w:val="009717B2"/>
    <w:rsid w:val="00971FEA"/>
    <w:rsid w:val="0097205F"/>
    <w:rsid w:val="00972B27"/>
    <w:rsid w:val="00977B40"/>
    <w:rsid w:val="009839CD"/>
    <w:rsid w:val="00984480"/>
    <w:rsid w:val="00984506"/>
    <w:rsid w:val="00984F25"/>
    <w:rsid w:val="00990A97"/>
    <w:rsid w:val="0099219B"/>
    <w:rsid w:val="00992335"/>
    <w:rsid w:val="0099457C"/>
    <w:rsid w:val="00994B2C"/>
    <w:rsid w:val="00995F81"/>
    <w:rsid w:val="00996ACC"/>
    <w:rsid w:val="009978D9"/>
    <w:rsid w:val="00997944"/>
    <w:rsid w:val="00997C9C"/>
    <w:rsid w:val="00997D6B"/>
    <w:rsid w:val="009A086D"/>
    <w:rsid w:val="009A0E56"/>
    <w:rsid w:val="009A1839"/>
    <w:rsid w:val="009A317A"/>
    <w:rsid w:val="009A35CC"/>
    <w:rsid w:val="009A6CF4"/>
    <w:rsid w:val="009B0928"/>
    <w:rsid w:val="009B0E78"/>
    <w:rsid w:val="009B1BA0"/>
    <w:rsid w:val="009B298C"/>
    <w:rsid w:val="009B33E5"/>
    <w:rsid w:val="009B3D9C"/>
    <w:rsid w:val="009B6361"/>
    <w:rsid w:val="009B6415"/>
    <w:rsid w:val="009B7412"/>
    <w:rsid w:val="009B7FFB"/>
    <w:rsid w:val="009C104A"/>
    <w:rsid w:val="009C149D"/>
    <w:rsid w:val="009C1B5D"/>
    <w:rsid w:val="009C1CA9"/>
    <w:rsid w:val="009C2366"/>
    <w:rsid w:val="009C4B4B"/>
    <w:rsid w:val="009C5F0B"/>
    <w:rsid w:val="009D0AA6"/>
    <w:rsid w:val="009D1802"/>
    <w:rsid w:val="009D4389"/>
    <w:rsid w:val="009D4898"/>
    <w:rsid w:val="009D691F"/>
    <w:rsid w:val="009D6C0A"/>
    <w:rsid w:val="009E5CE7"/>
    <w:rsid w:val="009F0D8C"/>
    <w:rsid w:val="009F2C77"/>
    <w:rsid w:val="009F3200"/>
    <w:rsid w:val="009F32F5"/>
    <w:rsid w:val="009F33FE"/>
    <w:rsid w:val="009F64B7"/>
    <w:rsid w:val="00A00228"/>
    <w:rsid w:val="00A00D72"/>
    <w:rsid w:val="00A00DEE"/>
    <w:rsid w:val="00A01D2A"/>
    <w:rsid w:val="00A0271F"/>
    <w:rsid w:val="00A0449B"/>
    <w:rsid w:val="00A05244"/>
    <w:rsid w:val="00A069A2"/>
    <w:rsid w:val="00A11D8B"/>
    <w:rsid w:val="00A12C3E"/>
    <w:rsid w:val="00A12CDF"/>
    <w:rsid w:val="00A166D6"/>
    <w:rsid w:val="00A23170"/>
    <w:rsid w:val="00A23C75"/>
    <w:rsid w:val="00A24E62"/>
    <w:rsid w:val="00A25B8E"/>
    <w:rsid w:val="00A260ED"/>
    <w:rsid w:val="00A26A9C"/>
    <w:rsid w:val="00A30C83"/>
    <w:rsid w:val="00A30D01"/>
    <w:rsid w:val="00A31BFB"/>
    <w:rsid w:val="00A33E5F"/>
    <w:rsid w:val="00A349D8"/>
    <w:rsid w:val="00A36D10"/>
    <w:rsid w:val="00A36EFD"/>
    <w:rsid w:val="00A40F7E"/>
    <w:rsid w:val="00A423C2"/>
    <w:rsid w:val="00A42C6D"/>
    <w:rsid w:val="00A42E68"/>
    <w:rsid w:val="00A4322D"/>
    <w:rsid w:val="00A435ED"/>
    <w:rsid w:val="00A44FEB"/>
    <w:rsid w:val="00A47C6A"/>
    <w:rsid w:val="00A51CC6"/>
    <w:rsid w:val="00A5218F"/>
    <w:rsid w:val="00A524A2"/>
    <w:rsid w:val="00A53EE5"/>
    <w:rsid w:val="00A555DE"/>
    <w:rsid w:val="00A57AE6"/>
    <w:rsid w:val="00A61B9A"/>
    <w:rsid w:val="00A673CA"/>
    <w:rsid w:val="00A7295A"/>
    <w:rsid w:val="00A8087C"/>
    <w:rsid w:val="00A81528"/>
    <w:rsid w:val="00A815F1"/>
    <w:rsid w:val="00A8306B"/>
    <w:rsid w:val="00A84FAC"/>
    <w:rsid w:val="00A866AA"/>
    <w:rsid w:val="00A86C49"/>
    <w:rsid w:val="00A87619"/>
    <w:rsid w:val="00A87EF9"/>
    <w:rsid w:val="00A9040A"/>
    <w:rsid w:val="00A90477"/>
    <w:rsid w:val="00A90EEC"/>
    <w:rsid w:val="00A90EFD"/>
    <w:rsid w:val="00A92B80"/>
    <w:rsid w:val="00A92FAE"/>
    <w:rsid w:val="00A935F4"/>
    <w:rsid w:val="00A9466F"/>
    <w:rsid w:val="00A96DBA"/>
    <w:rsid w:val="00A9706D"/>
    <w:rsid w:val="00AA171B"/>
    <w:rsid w:val="00AA192A"/>
    <w:rsid w:val="00AA24D7"/>
    <w:rsid w:val="00AA2CC4"/>
    <w:rsid w:val="00AA668B"/>
    <w:rsid w:val="00AA7192"/>
    <w:rsid w:val="00AB05C8"/>
    <w:rsid w:val="00AB137E"/>
    <w:rsid w:val="00AB29E5"/>
    <w:rsid w:val="00AB2C70"/>
    <w:rsid w:val="00AC0A20"/>
    <w:rsid w:val="00AC0FC1"/>
    <w:rsid w:val="00AC340D"/>
    <w:rsid w:val="00AC407A"/>
    <w:rsid w:val="00AC4C1D"/>
    <w:rsid w:val="00AC4C83"/>
    <w:rsid w:val="00AC6CAF"/>
    <w:rsid w:val="00AD0584"/>
    <w:rsid w:val="00AD2D25"/>
    <w:rsid w:val="00AD4E9D"/>
    <w:rsid w:val="00AD6549"/>
    <w:rsid w:val="00AD71BB"/>
    <w:rsid w:val="00AE04F3"/>
    <w:rsid w:val="00AE1295"/>
    <w:rsid w:val="00AE12FC"/>
    <w:rsid w:val="00AE1503"/>
    <w:rsid w:val="00AE326B"/>
    <w:rsid w:val="00AE6145"/>
    <w:rsid w:val="00AE71C1"/>
    <w:rsid w:val="00AF05FB"/>
    <w:rsid w:val="00AF06FD"/>
    <w:rsid w:val="00AF4CFA"/>
    <w:rsid w:val="00AF4D79"/>
    <w:rsid w:val="00AF507B"/>
    <w:rsid w:val="00AF63DB"/>
    <w:rsid w:val="00B01E78"/>
    <w:rsid w:val="00B0405B"/>
    <w:rsid w:val="00B042FA"/>
    <w:rsid w:val="00B05EFC"/>
    <w:rsid w:val="00B06931"/>
    <w:rsid w:val="00B10BFA"/>
    <w:rsid w:val="00B12200"/>
    <w:rsid w:val="00B138B2"/>
    <w:rsid w:val="00B14D37"/>
    <w:rsid w:val="00B21EC6"/>
    <w:rsid w:val="00B25536"/>
    <w:rsid w:val="00B25C83"/>
    <w:rsid w:val="00B27DF8"/>
    <w:rsid w:val="00B3013F"/>
    <w:rsid w:val="00B3224A"/>
    <w:rsid w:val="00B336A8"/>
    <w:rsid w:val="00B35BF4"/>
    <w:rsid w:val="00B43724"/>
    <w:rsid w:val="00B44768"/>
    <w:rsid w:val="00B44BAF"/>
    <w:rsid w:val="00B475F6"/>
    <w:rsid w:val="00B4790D"/>
    <w:rsid w:val="00B50424"/>
    <w:rsid w:val="00B53354"/>
    <w:rsid w:val="00B5507D"/>
    <w:rsid w:val="00B558BE"/>
    <w:rsid w:val="00B5700A"/>
    <w:rsid w:val="00B5732A"/>
    <w:rsid w:val="00B66359"/>
    <w:rsid w:val="00B665AC"/>
    <w:rsid w:val="00B7201F"/>
    <w:rsid w:val="00B7221E"/>
    <w:rsid w:val="00B74AC1"/>
    <w:rsid w:val="00B76A03"/>
    <w:rsid w:val="00B76EE8"/>
    <w:rsid w:val="00B77510"/>
    <w:rsid w:val="00B77AF4"/>
    <w:rsid w:val="00B80638"/>
    <w:rsid w:val="00B82581"/>
    <w:rsid w:val="00B83215"/>
    <w:rsid w:val="00B858E5"/>
    <w:rsid w:val="00B867AE"/>
    <w:rsid w:val="00B909D7"/>
    <w:rsid w:val="00B9240B"/>
    <w:rsid w:val="00B93BC2"/>
    <w:rsid w:val="00B9669C"/>
    <w:rsid w:val="00BA037A"/>
    <w:rsid w:val="00BA03EE"/>
    <w:rsid w:val="00BA04C6"/>
    <w:rsid w:val="00BA0CDB"/>
    <w:rsid w:val="00BA40D4"/>
    <w:rsid w:val="00BA4BB0"/>
    <w:rsid w:val="00BA697A"/>
    <w:rsid w:val="00BB0487"/>
    <w:rsid w:val="00BB11D1"/>
    <w:rsid w:val="00BB227A"/>
    <w:rsid w:val="00BB7DBA"/>
    <w:rsid w:val="00BC0B74"/>
    <w:rsid w:val="00BC538C"/>
    <w:rsid w:val="00BC672E"/>
    <w:rsid w:val="00BD0E68"/>
    <w:rsid w:val="00BD11B1"/>
    <w:rsid w:val="00BD1C2F"/>
    <w:rsid w:val="00BD1CCC"/>
    <w:rsid w:val="00BD612F"/>
    <w:rsid w:val="00BD65DA"/>
    <w:rsid w:val="00BD6A8F"/>
    <w:rsid w:val="00BE0C3B"/>
    <w:rsid w:val="00BE16EA"/>
    <w:rsid w:val="00BE1EBD"/>
    <w:rsid w:val="00BE2811"/>
    <w:rsid w:val="00BE41AA"/>
    <w:rsid w:val="00BE4A8C"/>
    <w:rsid w:val="00BE4B70"/>
    <w:rsid w:val="00BF04CD"/>
    <w:rsid w:val="00BF1212"/>
    <w:rsid w:val="00BF318D"/>
    <w:rsid w:val="00BF3306"/>
    <w:rsid w:val="00BF3F4A"/>
    <w:rsid w:val="00BF60EE"/>
    <w:rsid w:val="00BF7F68"/>
    <w:rsid w:val="00C00070"/>
    <w:rsid w:val="00C036CD"/>
    <w:rsid w:val="00C07D7D"/>
    <w:rsid w:val="00C1185D"/>
    <w:rsid w:val="00C12869"/>
    <w:rsid w:val="00C13B30"/>
    <w:rsid w:val="00C15019"/>
    <w:rsid w:val="00C161CE"/>
    <w:rsid w:val="00C17ACF"/>
    <w:rsid w:val="00C21EBB"/>
    <w:rsid w:val="00C255F8"/>
    <w:rsid w:val="00C32D29"/>
    <w:rsid w:val="00C32DE4"/>
    <w:rsid w:val="00C355D4"/>
    <w:rsid w:val="00C374C0"/>
    <w:rsid w:val="00C41040"/>
    <w:rsid w:val="00C41213"/>
    <w:rsid w:val="00C4171C"/>
    <w:rsid w:val="00C4263A"/>
    <w:rsid w:val="00C431AE"/>
    <w:rsid w:val="00C43479"/>
    <w:rsid w:val="00C4668E"/>
    <w:rsid w:val="00C466D9"/>
    <w:rsid w:val="00C47049"/>
    <w:rsid w:val="00C47C0E"/>
    <w:rsid w:val="00C50B85"/>
    <w:rsid w:val="00C51D8F"/>
    <w:rsid w:val="00C527B7"/>
    <w:rsid w:val="00C52D1C"/>
    <w:rsid w:val="00C53732"/>
    <w:rsid w:val="00C5398D"/>
    <w:rsid w:val="00C53C2A"/>
    <w:rsid w:val="00C55A75"/>
    <w:rsid w:val="00C56267"/>
    <w:rsid w:val="00C571AE"/>
    <w:rsid w:val="00C57931"/>
    <w:rsid w:val="00C6280B"/>
    <w:rsid w:val="00C638B8"/>
    <w:rsid w:val="00C63E1C"/>
    <w:rsid w:val="00C64111"/>
    <w:rsid w:val="00C7030C"/>
    <w:rsid w:val="00C70AAA"/>
    <w:rsid w:val="00C70EBB"/>
    <w:rsid w:val="00C70F13"/>
    <w:rsid w:val="00C71039"/>
    <w:rsid w:val="00C71F17"/>
    <w:rsid w:val="00C73C69"/>
    <w:rsid w:val="00C80094"/>
    <w:rsid w:val="00C816A2"/>
    <w:rsid w:val="00C824A3"/>
    <w:rsid w:val="00C8342F"/>
    <w:rsid w:val="00C84FEA"/>
    <w:rsid w:val="00C85603"/>
    <w:rsid w:val="00C876DA"/>
    <w:rsid w:val="00C91886"/>
    <w:rsid w:val="00C91A69"/>
    <w:rsid w:val="00C92419"/>
    <w:rsid w:val="00C93A95"/>
    <w:rsid w:val="00C93D84"/>
    <w:rsid w:val="00C95156"/>
    <w:rsid w:val="00C9521B"/>
    <w:rsid w:val="00C9642D"/>
    <w:rsid w:val="00C97101"/>
    <w:rsid w:val="00CA74C1"/>
    <w:rsid w:val="00CA7726"/>
    <w:rsid w:val="00CB0071"/>
    <w:rsid w:val="00CB0410"/>
    <w:rsid w:val="00CB1C7F"/>
    <w:rsid w:val="00CB2361"/>
    <w:rsid w:val="00CB24D6"/>
    <w:rsid w:val="00CB2DBB"/>
    <w:rsid w:val="00CB3768"/>
    <w:rsid w:val="00CB60F1"/>
    <w:rsid w:val="00CB6650"/>
    <w:rsid w:val="00CC0EC4"/>
    <w:rsid w:val="00CC18A1"/>
    <w:rsid w:val="00CC434A"/>
    <w:rsid w:val="00CC4657"/>
    <w:rsid w:val="00CC70DC"/>
    <w:rsid w:val="00CC71AD"/>
    <w:rsid w:val="00CC73ED"/>
    <w:rsid w:val="00CC7B50"/>
    <w:rsid w:val="00CC7E50"/>
    <w:rsid w:val="00CC7EF2"/>
    <w:rsid w:val="00CD088F"/>
    <w:rsid w:val="00CD12E9"/>
    <w:rsid w:val="00CD2187"/>
    <w:rsid w:val="00CD2BC6"/>
    <w:rsid w:val="00CD54A7"/>
    <w:rsid w:val="00CD5606"/>
    <w:rsid w:val="00CD5AE3"/>
    <w:rsid w:val="00CD73AE"/>
    <w:rsid w:val="00CE1D6D"/>
    <w:rsid w:val="00CE2A38"/>
    <w:rsid w:val="00CE6997"/>
    <w:rsid w:val="00CE6B2D"/>
    <w:rsid w:val="00CF1A78"/>
    <w:rsid w:val="00CF1ED4"/>
    <w:rsid w:val="00CF244C"/>
    <w:rsid w:val="00CF35D5"/>
    <w:rsid w:val="00CF4121"/>
    <w:rsid w:val="00CF4602"/>
    <w:rsid w:val="00CF47E0"/>
    <w:rsid w:val="00CF5316"/>
    <w:rsid w:val="00CF64D2"/>
    <w:rsid w:val="00CF791F"/>
    <w:rsid w:val="00D00B69"/>
    <w:rsid w:val="00D0304D"/>
    <w:rsid w:val="00D0510F"/>
    <w:rsid w:val="00D054C5"/>
    <w:rsid w:val="00D0630B"/>
    <w:rsid w:val="00D06764"/>
    <w:rsid w:val="00D06B15"/>
    <w:rsid w:val="00D0769E"/>
    <w:rsid w:val="00D11220"/>
    <w:rsid w:val="00D115CA"/>
    <w:rsid w:val="00D14AC1"/>
    <w:rsid w:val="00D170DA"/>
    <w:rsid w:val="00D20DAC"/>
    <w:rsid w:val="00D21A84"/>
    <w:rsid w:val="00D22763"/>
    <w:rsid w:val="00D23141"/>
    <w:rsid w:val="00D30377"/>
    <w:rsid w:val="00D3087E"/>
    <w:rsid w:val="00D31C89"/>
    <w:rsid w:val="00D31DBE"/>
    <w:rsid w:val="00D32068"/>
    <w:rsid w:val="00D32C5F"/>
    <w:rsid w:val="00D3336D"/>
    <w:rsid w:val="00D334FB"/>
    <w:rsid w:val="00D36372"/>
    <w:rsid w:val="00D36FFC"/>
    <w:rsid w:val="00D40C23"/>
    <w:rsid w:val="00D44C61"/>
    <w:rsid w:val="00D46AC0"/>
    <w:rsid w:val="00D47C4D"/>
    <w:rsid w:val="00D51216"/>
    <w:rsid w:val="00D52045"/>
    <w:rsid w:val="00D54AA2"/>
    <w:rsid w:val="00D55AD4"/>
    <w:rsid w:val="00D55E66"/>
    <w:rsid w:val="00D60357"/>
    <w:rsid w:val="00D62433"/>
    <w:rsid w:val="00D62732"/>
    <w:rsid w:val="00D62B31"/>
    <w:rsid w:val="00D62B71"/>
    <w:rsid w:val="00D62DFD"/>
    <w:rsid w:val="00D649F2"/>
    <w:rsid w:val="00D64F48"/>
    <w:rsid w:val="00D664C5"/>
    <w:rsid w:val="00D67007"/>
    <w:rsid w:val="00D70953"/>
    <w:rsid w:val="00D7359C"/>
    <w:rsid w:val="00D73A3B"/>
    <w:rsid w:val="00D758D2"/>
    <w:rsid w:val="00D75F97"/>
    <w:rsid w:val="00D7682C"/>
    <w:rsid w:val="00D76E49"/>
    <w:rsid w:val="00D77493"/>
    <w:rsid w:val="00D809B6"/>
    <w:rsid w:val="00D81E8F"/>
    <w:rsid w:val="00D864D5"/>
    <w:rsid w:val="00D86F77"/>
    <w:rsid w:val="00D91464"/>
    <w:rsid w:val="00D923FC"/>
    <w:rsid w:val="00D92961"/>
    <w:rsid w:val="00D9358D"/>
    <w:rsid w:val="00D94C19"/>
    <w:rsid w:val="00D95C8A"/>
    <w:rsid w:val="00D96466"/>
    <w:rsid w:val="00D96615"/>
    <w:rsid w:val="00D96AC7"/>
    <w:rsid w:val="00D96DEC"/>
    <w:rsid w:val="00D96FEC"/>
    <w:rsid w:val="00D978ED"/>
    <w:rsid w:val="00DA0053"/>
    <w:rsid w:val="00DA1AD9"/>
    <w:rsid w:val="00DA532C"/>
    <w:rsid w:val="00DB1AD6"/>
    <w:rsid w:val="00DB1D7E"/>
    <w:rsid w:val="00DB5025"/>
    <w:rsid w:val="00DC0783"/>
    <w:rsid w:val="00DC1CF5"/>
    <w:rsid w:val="00DC2296"/>
    <w:rsid w:val="00DC3084"/>
    <w:rsid w:val="00DC3A7E"/>
    <w:rsid w:val="00DC3B5A"/>
    <w:rsid w:val="00DC4201"/>
    <w:rsid w:val="00DC50B0"/>
    <w:rsid w:val="00DC51C3"/>
    <w:rsid w:val="00DC6882"/>
    <w:rsid w:val="00DD05F3"/>
    <w:rsid w:val="00DD1957"/>
    <w:rsid w:val="00DD5720"/>
    <w:rsid w:val="00DD6DED"/>
    <w:rsid w:val="00DD7387"/>
    <w:rsid w:val="00DE2ABE"/>
    <w:rsid w:val="00DE321B"/>
    <w:rsid w:val="00DE35F1"/>
    <w:rsid w:val="00DE3E09"/>
    <w:rsid w:val="00DE3E88"/>
    <w:rsid w:val="00DE65C7"/>
    <w:rsid w:val="00DE7A5D"/>
    <w:rsid w:val="00DE7E4A"/>
    <w:rsid w:val="00DF1301"/>
    <w:rsid w:val="00DF20E8"/>
    <w:rsid w:val="00DF263A"/>
    <w:rsid w:val="00DF3509"/>
    <w:rsid w:val="00DF3EE5"/>
    <w:rsid w:val="00DF5E60"/>
    <w:rsid w:val="00DF761E"/>
    <w:rsid w:val="00E016B6"/>
    <w:rsid w:val="00E01D99"/>
    <w:rsid w:val="00E0414B"/>
    <w:rsid w:val="00E0415B"/>
    <w:rsid w:val="00E04B78"/>
    <w:rsid w:val="00E04F33"/>
    <w:rsid w:val="00E05836"/>
    <w:rsid w:val="00E05A3E"/>
    <w:rsid w:val="00E07A06"/>
    <w:rsid w:val="00E10020"/>
    <w:rsid w:val="00E11D84"/>
    <w:rsid w:val="00E20A0F"/>
    <w:rsid w:val="00E20C8B"/>
    <w:rsid w:val="00E2161F"/>
    <w:rsid w:val="00E24065"/>
    <w:rsid w:val="00E24AE8"/>
    <w:rsid w:val="00E254F5"/>
    <w:rsid w:val="00E27D6D"/>
    <w:rsid w:val="00E3116B"/>
    <w:rsid w:val="00E33FC6"/>
    <w:rsid w:val="00E35FF5"/>
    <w:rsid w:val="00E363B6"/>
    <w:rsid w:val="00E37269"/>
    <w:rsid w:val="00E4115C"/>
    <w:rsid w:val="00E428B1"/>
    <w:rsid w:val="00E431A4"/>
    <w:rsid w:val="00E43FA4"/>
    <w:rsid w:val="00E44A0D"/>
    <w:rsid w:val="00E477CE"/>
    <w:rsid w:val="00E511D5"/>
    <w:rsid w:val="00E53A87"/>
    <w:rsid w:val="00E545AA"/>
    <w:rsid w:val="00E54AE5"/>
    <w:rsid w:val="00E60F2E"/>
    <w:rsid w:val="00E612F4"/>
    <w:rsid w:val="00E62B66"/>
    <w:rsid w:val="00E637FA"/>
    <w:rsid w:val="00E6611E"/>
    <w:rsid w:val="00E6656D"/>
    <w:rsid w:val="00E6661A"/>
    <w:rsid w:val="00E6707B"/>
    <w:rsid w:val="00E71922"/>
    <w:rsid w:val="00E8164E"/>
    <w:rsid w:val="00E836A6"/>
    <w:rsid w:val="00E84AEC"/>
    <w:rsid w:val="00E86712"/>
    <w:rsid w:val="00E8683B"/>
    <w:rsid w:val="00E868FD"/>
    <w:rsid w:val="00E926A1"/>
    <w:rsid w:val="00EA04EF"/>
    <w:rsid w:val="00EA0B14"/>
    <w:rsid w:val="00EA1DA4"/>
    <w:rsid w:val="00EA7CDD"/>
    <w:rsid w:val="00EB104E"/>
    <w:rsid w:val="00EB17E9"/>
    <w:rsid w:val="00EB27EB"/>
    <w:rsid w:val="00EB3E00"/>
    <w:rsid w:val="00EB4A9D"/>
    <w:rsid w:val="00EB5170"/>
    <w:rsid w:val="00EB7314"/>
    <w:rsid w:val="00EB75E3"/>
    <w:rsid w:val="00EB7D71"/>
    <w:rsid w:val="00EC0D5E"/>
    <w:rsid w:val="00EC28D8"/>
    <w:rsid w:val="00EC4B23"/>
    <w:rsid w:val="00EC6B3E"/>
    <w:rsid w:val="00EC7D18"/>
    <w:rsid w:val="00ED2C76"/>
    <w:rsid w:val="00ED4DB5"/>
    <w:rsid w:val="00ED541D"/>
    <w:rsid w:val="00ED5DF6"/>
    <w:rsid w:val="00ED6405"/>
    <w:rsid w:val="00ED6F00"/>
    <w:rsid w:val="00ED7B97"/>
    <w:rsid w:val="00EE3996"/>
    <w:rsid w:val="00EE68BD"/>
    <w:rsid w:val="00EE7049"/>
    <w:rsid w:val="00EF07D1"/>
    <w:rsid w:val="00EF2161"/>
    <w:rsid w:val="00EF2CD6"/>
    <w:rsid w:val="00EF3A10"/>
    <w:rsid w:val="00EF6299"/>
    <w:rsid w:val="00EF686D"/>
    <w:rsid w:val="00F005F3"/>
    <w:rsid w:val="00F01613"/>
    <w:rsid w:val="00F03974"/>
    <w:rsid w:val="00F03A91"/>
    <w:rsid w:val="00F041AB"/>
    <w:rsid w:val="00F069ED"/>
    <w:rsid w:val="00F07331"/>
    <w:rsid w:val="00F10E1C"/>
    <w:rsid w:val="00F12A42"/>
    <w:rsid w:val="00F1368A"/>
    <w:rsid w:val="00F144E6"/>
    <w:rsid w:val="00F14BBA"/>
    <w:rsid w:val="00F1526F"/>
    <w:rsid w:val="00F15601"/>
    <w:rsid w:val="00F15D42"/>
    <w:rsid w:val="00F161A7"/>
    <w:rsid w:val="00F21140"/>
    <w:rsid w:val="00F230D8"/>
    <w:rsid w:val="00F25D2A"/>
    <w:rsid w:val="00F25EA0"/>
    <w:rsid w:val="00F261C5"/>
    <w:rsid w:val="00F30CD3"/>
    <w:rsid w:val="00F31BF3"/>
    <w:rsid w:val="00F40617"/>
    <w:rsid w:val="00F43040"/>
    <w:rsid w:val="00F4600A"/>
    <w:rsid w:val="00F50854"/>
    <w:rsid w:val="00F51028"/>
    <w:rsid w:val="00F52EEC"/>
    <w:rsid w:val="00F53A1E"/>
    <w:rsid w:val="00F55521"/>
    <w:rsid w:val="00F6005C"/>
    <w:rsid w:val="00F60C0C"/>
    <w:rsid w:val="00F622F5"/>
    <w:rsid w:val="00F6397C"/>
    <w:rsid w:val="00F65644"/>
    <w:rsid w:val="00F6577D"/>
    <w:rsid w:val="00F66508"/>
    <w:rsid w:val="00F66C07"/>
    <w:rsid w:val="00F66D47"/>
    <w:rsid w:val="00F701AF"/>
    <w:rsid w:val="00F70B7E"/>
    <w:rsid w:val="00F71FE7"/>
    <w:rsid w:val="00F756B8"/>
    <w:rsid w:val="00F8217B"/>
    <w:rsid w:val="00F87D69"/>
    <w:rsid w:val="00F87EAC"/>
    <w:rsid w:val="00F901D7"/>
    <w:rsid w:val="00F9047A"/>
    <w:rsid w:val="00F92851"/>
    <w:rsid w:val="00F9362F"/>
    <w:rsid w:val="00F93AAF"/>
    <w:rsid w:val="00F93C9E"/>
    <w:rsid w:val="00F94FF8"/>
    <w:rsid w:val="00F95598"/>
    <w:rsid w:val="00FA0E42"/>
    <w:rsid w:val="00FA37C4"/>
    <w:rsid w:val="00FA3A6B"/>
    <w:rsid w:val="00FA5AE5"/>
    <w:rsid w:val="00FA62C8"/>
    <w:rsid w:val="00FA69C0"/>
    <w:rsid w:val="00FB0C00"/>
    <w:rsid w:val="00FB2A50"/>
    <w:rsid w:val="00FB2FF4"/>
    <w:rsid w:val="00FB6D45"/>
    <w:rsid w:val="00FB7343"/>
    <w:rsid w:val="00FC174E"/>
    <w:rsid w:val="00FC240D"/>
    <w:rsid w:val="00FC368C"/>
    <w:rsid w:val="00FC5ADB"/>
    <w:rsid w:val="00FC5AE6"/>
    <w:rsid w:val="00FC6A60"/>
    <w:rsid w:val="00FC7388"/>
    <w:rsid w:val="00FC7451"/>
    <w:rsid w:val="00FD1A93"/>
    <w:rsid w:val="00FD2861"/>
    <w:rsid w:val="00FD2DA0"/>
    <w:rsid w:val="00FD3CFB"/>
    <w:rsid w:val="00FD3DE5"/>
    <w:rsid w:val="00FD5974"/>
    <w:rsid w:val="00FD5DAF"/>
    <w:rsid w:val="00FE31E2"/>
    <w:rsid w:val="00FE5E03"/>
    <w:rsid w:val="00FE6273"/>
    <w:rsid w:val="00FE68AD"/>
    <w:rsid w:val="00FF2CD4"/>
    <w:rsid w:val="00FF3501"/>
    <w:rsid w:val="00FF3D45"/>
    <w:rsid w:val="00FF40AC"/>
    <w:rsid w:val="00FF4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2A"/>
  </w:style>
  <w:style w:type="paragraph" w:styleId="1">
    <w:name w:val="heading 1"/>
    <w:basedOn w:val="a"/>
    <w:next w:val="a"/>
    <w:link w:val="10"/>
    <w:qFormat/>
    <w:rsid w:val="004401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9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B4372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9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1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09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B4372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809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594A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4AF6"/>
    <w:rPr>
      <w:color w:val="800080"/>
      <w:u w:val="single"/>
    </w:rPr>
  </w:style>
  <w:style w:type="paragraph" w:customStyle="1" w:styleId="xl64">
    <w:name w:val="xl64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4AF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94A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94A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94A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94A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94A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94AF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94A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94A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B6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4401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4401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401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B437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43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2"/>
    <w:basedOn w:val="a"/>
    <w:rsid w:val="00DA0053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Nonformat">
    <w:name w:val="ConsNonformat"/>
    <w:rsid w:val="00B50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AC4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C4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C18A1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D8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09B6"/>
    <w:rPr>
      <w:rFonts w:ascii="Tahoma" w:hAnsi="Tahoma" w:cs="Tahoma"/>
      <w:sz w:val="16"/>
      <w:szCs w:val="16"/>
    </w:rPr>
  </w:style>
  <w:style w:type="paragraph" w:styleId="af">
    <w:name w:val="Document Map"/>
    <w:basedOn w:val="a"/>
    <w:link w:val="af0"/>
    <w:uiPriority w:val="99"/>
    <w:semiHidden/>
    <w:unhideWhenUsed/>
    <w:rsid w:val="008E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8E7E66"/>
    <w:rPr>
      <w:rFonts w:ascii="Tahoma" w:hAnsi="Tahoma" w:cs="Tahoma"/>
      <w:sz w:val="16"/>
      <w:szCs w:val="16"/>
    </w:rPr>
  </w:style>
  <w:style w:type="paragraph" w:styleId="af1">
    <w:name w:val="caption"/>
    <w:basedOn w:val="a"/>
    <w:next w:val="a"/>
    <w:uiPriority w:val="35"/>
    <w:unhideWhenUsed/>
    <w:qFormat/>
    <w:rsid w:val="008267A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FB7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B7343"/>
  </w:style>
  <w:style w:type="paragraph" w:styleId="af4">
    <w:name w:val="footer"/>
    <w:basedOn w:val="a"/>
    <w:link w:val="af5"/>
    <w:uiPriority w:val="99"/>
    <w:semiHidden/>
    <w:unhideWhenUsed/>
    <w:rsid w:val="00FB7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FB7343"/>
  </w:style>
  <w:style w:type="paragraph" w:customStyle="1" w:styleId="ConsPlusNormal">
    <w:name w:val="ConsPlusNormal"/>
    <w:rsid w:val="00DC42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9B1B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1A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8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8EF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8EF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8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F24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F244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F24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F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F244C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F244C"/>
    <w:pP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F244C"/>
    <w:pPr>
      <w:shd w:val="clear" w:color="000000" w:fill="E8EF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F24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CF24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F24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CF24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CF24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CF244C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F244C"/>
    <w:pP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F24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2329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E5E5-E7F7-48B3-8B99-88C3F9D0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7684</TotalTime>
  <Pages>39</Pages>
  <Words>19222</Words>
  <Characters>109570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 Иван Сергеевич</dc:creator>
  <cp:lastModifiedBy>soloveva</cp:lastModifiedBy>
  <cp:revision>702</cp:revision>
  <cp:lastPrinted>2019-12-19T07:22:00Z</cp:lastPrinted>
  <dcterms:created xsi:type="dcterms:W3CDTF">2014-10-06T05:28:00Z</dcterms:created>
  <dcterms:modified xsi:type="dcterms:W3CDTF">2019-12-19T09:58:00Z</dcterms:modified>
</cp:coreProperties>
</file>