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0D" w:rsidRDefault="00F2310D" w:rsidP="00B06231">
      <w:pPr>
        <w:shd w:val="clear" w:color="auto" w:fill="FFFFFF"/>
        <w:ind w:left="1147"/>
        <w:jc w:val="center"/>
        <w:rPr>
          <w:color w:val="000000"/>
          <w:szCs w:val="28"/>
        </w:rPr>
      </w:pPr>
    </w:p>
    <w:p w:rsidR="00B06231" w:rsidRDefault="00B06231" w:rsidP="00B06231">
      <w:pPr>
        <w:shd w:val="clear" w:color="auto" w:fill="FFFFFF"/>
        <w:ind w:left="1147"/>
        <w:jc w:val="center"/>
        <w:rPr>
          <w:color w:val="000000"/>
          <w:szCs w:val="28"/>
        </w:rPr>
      </w:pPr>
      <w:r>
        <w:rPr>
          <w:color w:val="000000"/>
          <w:szCs w:val="28"/>
        </w:rPr>
        <w:t>СООБЩЕНИЕ</w:t>
      </w:r>
    </w:p>
    <w:p w:rsidR="006763DE" w:rsidRDefault="006763DE" w:rsidP="009E38F0">
      <w:pPr>
        <w:shd w:val="clear" w:color="auto" w:fill="FFFFFF"/>
        <w:ind w:left="114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 проведении независимой </w:t>
      </w:r>
      <w:proofErr w:type="spellStart"/>
      <w:r>
        <w:rPr>
          <w:color w:val="000000"/>
          <w:szCs w:val="28"/>
        </w:rPr>
        <w:t>антикоррупционной</w:t>
      </w:r>
      <w:proofErr w:type="spellEnd"/>
      <w:r>
        <w:rPr>
          <w:color w:val="000000"/>
          <w:szCs w:val="28"/>
        </w:rPr>
        <w:t xml:space="preserve"> экспертизы</w:t>
      </w:r>
      <w:r w:rsidR="00043FBD">
        <w:rPr>
          <w:color w:val="000000"/>
          <w:szCs w:val="28"/>
        </w:rPr>
        <w:tab/>
      </w:r>
    </w:p>
    <w:p w:rsidR="00B06231" w:rsidRDefault="00B06231" w:rsidP="009E38F0">
      <w:pPr>
        <w:shd w:val="clear" w:color="auto" w:fill="FFFFFF"/>
        <w:ind w:left="1147"/>
        <w:jc w:val="both"/>
      </w:pPr>
    </w:p>
    <w:p w:rsidR="006763DE" w:rsidRPr="0085150A" w:rsidRDefault="006763DE" w:rsidP="006C40BA">
      <w:pPr>
        <w:widowControl w:val="0"/>
        <w:autoSpaceDE w:val="0"/>
        <w:autoSpaceDN w:val="0"/>
        <w:adjustRightInd w:val="0"/>
        <w:spacing w:line="228" w:lineRule="auto"/>
        <w:ind w:firstLine="585"/>
        <w:jc w:val="both"/>
        <w:rPr>
          <w:bCs/>
          <w:color w:val="000000"/>
          <w:szCs w:val="28"/>
        </w:rPr>
      </w:pPr>
      <w:r>
        <w:rPr>
          <w:color w:val="000000"/>
          <w:spacing w:val="3"/>
          <w:szCs w:val="28"/>
        </w:rPr>
        <w:t xml:space="preserve">Департамент финансов Костромской области </w:t>
      </w:r>
      <w:r>
        <w:rPr>
          <w:color w:val="000000"/>
          <w:spacing w:val="1"/>
          <w:szCs w:val="28"/>
        </w:rPr>
        <w:t>сообщает о проведении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6"/>
          <w:szCs w:val="28"/>
        </w:rPr>
        <w:t xml:space="preserve">независимой </w:t>
      </w:r>
      <w:proofErr w:type="spellStart"/>
      <w:r>
        <w:rPr>
          <w:color w:val="000000"/>
          <w:spacing w:val="6"/>
          <w:szCs w:val="28"/>
        </w:rPr>
        <w:t>антикоррупционной</w:t>
      </w:r>
      <w:proofErr w:type="spellEnd"/>
      <w:r>
        <w:rPr>
          <w:color w:val="000000"/>
          <w:spacing w:val="6"/>
          <w:szCs w:val="28"/>
        </w:rPr>
        <w:t xml:space="preserve"> экспертизы проекта постановления</w:t>
      </w:r>
      <w:r>
        <w:rPr>
          <w:color w:val="000000"/>
          <w:spacing w:val="6"/>
          <w:szCs w:val="28"/>
        </w:rPr>
        <w:br/>
      </w:r>
      <w:r w:rsidR="0085150A">
        <w:rPr>
          <w:color w:val="000000"/>
          <w:spacing w:val="-2"/>
          <w:szCs w:val="28"/>
        </w:rPr>
        <w:t>администрации</w:t>
      </w:r>
      <w:r>
        <w:rPr>
          <w:i/>
          <w:iCs/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Костромской области</w:t>
      </w:r>
      <w:r w:rsidR="009E38F0">
        <w:rPr>
          <w:color w:val="000000"/>
          <w:szCs w:val="28"/>
        </w:rPr>
        <w:t xml:space="preserve"> </w:t>
      </w:r>
      <w:r w:rsidR="0085150A" w:rsidRPr="00A6221A">
        <w:rPr>
          <w:szCs w:val="28"/>
        </w:rPr>
        <w:t>«</w:t>
      </w:r>
      <w:r w:rsidR="001C6ABA">
        <w:rPr>
          <w:bCs/>
          <w:color w:val="000000"/>
          <w:szCs w:val="28"/>
        </w:rPr>
        <w:t>О распределении</w:t>
      </w:r>
      <w:r w:rsidR="0085150A" w:rsidRPr="00A6221A">
        <w:rPr>
          <w:bCs/>
          <w:color w:val="000000"/>
          <w:szCs w:val="28"/>
        </w:rPr>
        <w:t xml:space="preserve"> дотаций </w:t>
      </w:r>
      <w:r w:rsidR="001C6ABA">
        <w:rPr>
          <w:bCs/>
          <w:color w:val="000000"/>
          <w:szCs w:val="28"/>
        </w:rPr>
        <w:t xml:space="preserve">бюджетам муниципальных районов (городских округов) Костромской области </w:t>
      </w:r>
      <w:r w:rsidR="0085150A" w:rsidRPr="00A6221A">
        <w:rPr>
          <w:bCs/>
          <w:color w:val="000000"/>
          <w:szCs w:val="28"/>
        </w:rPr>
        <w:t>на поддержку мер по обеспечению сбалансированности бюджетов муниципальных районов (городских округов)</w:t>
      </w:r>
      <w:r w:rsidR="0085150A">
        <w:rPr>
          <w:bCs/>
          <w:color w:val="000000"/>
          <w:szCs w:val="28"/>
        </w:rPr>
        <w:t xml:space="preserve"> Костромской области</w:t>
      </w:r>
      <w:r w:rsidR="00543C22">
        <w:rPr>
          <w:bCs/>
          <w:color w:val="000000"/>
          <w:szCs w:val="28"/>
        </w:rPr>
        <w:t xml:space="preserve"> в 2018</w:t>
      </w:r>
      <w:r w:rsidR="001C6ABA">
        <w:rPr>
          <w:bCs/>
          <w:color w:val="000000"/>
          <w:szCs w:val="28"/>
        </w:rPr>
        <w:t xml:space="preserve"> году</w:t>
      </w:r>
      <w:r w:rsidR="0085150A" w:rsidRPr="00A6221A">
        <w:rPr>
          <w:bCs/>
          <w:color w:val="000000"/>
          <w:szCs w:val="28"/>
        </w:rPr>
        <w:t>»</w:t>
      </w:r>
      <w:r w:rsidR="0085150A">
        <w:rPr>
          <w:bCs/>
          <w:color w:val="000000"/>
          <w:szCs w:val="28"/>
        </w:rPr>
        <w:t>.</w:t>
      </w:r>
    </w:p>
    <w:p w:rsidR="006763DE" w:rsidRDefault="006763DE" w:rsidP="006C40BA">
      <w:pPr>
        <w:shd w:val="clear" w:color="auto" w:fill="FFFFFF"/>
        <w:spacing w:line="228" w:lineRule="auto"/>
        <w:ind w:left="19" w:right="5" w:firstLine="566"/>
        <w:jc w:val="both"/>
        <w:rPr>
          <w:color w:val="000000"/>
          <w:szCs w:val="28"/>
        </w:rPr>
      </w:pPr>
      <w:r>
        <w:rPr>
          <w:color w:val="000000"/>
          <w:spacing w:val="3"/>
          <w:szCs w:val="28"/>
        </w:rPr>
        <w:t xml:space="preserve">Независимая </w:t>
      </w:r>
      <w:proofErr w:type="spellStart"/>
      <w:r>
        <w:rPr>
          <w:color w:val="000000"/>
          <w:spacing w:val="3"/>
          <w:szCs w:val="28"/>
        </w:rPr>
        <w:t>антикоррупционная</w:t>
      </w:r>
      <w:proofErr w:type="spellEnd"/>
      <w:r>
        <w:rPr>
          <w:color w:val="000000"/>
          <w:spacing w:val="3"/>
          <w:szCs w:val="28"/>
        </w:rPr>
        <w:t xml:space="preserve"> экспертиза может проводиться </w:t>
      </w:r>
      <w:r>
        <w:rPr>
          <w:color w:val="000000"/>
          <w:szCs w:val="28"/>
        </w:rPr>
        <w:t xml:space="preserve">юридическими и физическими лицами, аккредитованными Министерством </w:t>
      </w:r>
      <w:r>
        <w:rPr>
          <w:color w:val="000000"/>
          <w:spacing w:val="3"/>
          <w:szCs w:val="28"/>
        </w:rPr>
        <w:t xml:space="preserve">юстиции Российской Федерации в качестве независимых экспертов, </w:t>
      </w:r>
      <w:r>
        <w:rPr>
          <w:color w:val="000000"/>
          <w:szCs w:val="28"/>
        </w:rPr>
        <w:t xml:space="preserve">уполномоченных на проведение экспертизы проектов нормативных правовых актов и иных документов на </w:t>
      </w:r>
      <w:proofErr w:type="spellStart"/>
      <w:r>
        <w:rPr>
          <w:color w:val="000000"/>
          <w:szCs w:val="28"/>
        </w:rPr>
        <w:t>коррупциогенность</w:t>
      </w:r>
      <w:proofErr w:type="spellEnd"/>
      <w:r>
        <w:rPr>
          <w:color w:val="000000"/>
          <w:szCs w:val="28"/>
        </w:rPr>
        <w:t>.</w:t>
      </w:r>
    </w:p>
    <w:p w:rsidR="0085150A" w:rsidRDefault="0085150A" w:rsidP="006C40BA">
      <w:pPr>
        <w:shd w:val="clear" w:color="auto" w:fill="FFFFFF"/>
        <w:spacing w:line="228" w:lineRule="auto"/>
        <w:ind w:left="14" w:right="10" w:firstLine="566"/>
        <w:jc w:val="both"/>
      </w:pPr>
      <w:r>
        <w:rPr>
          <w:color w:val="000000"/>
          <w:spacing w:val="13"/>
          <w:szCs w:val="28"/>
        </w:rPr>
        <w:t xml:space="preserve">По результатам проведения независимой </w:t>
      </w:r>
      <w:proofErr w:type="spellStart"/>
      <w:r>
        <w:rPr>
          <w:color w:val="000000"/>
          <w:spacing w:val="13"/>
          <w:szCs w:val="28"/>
        </w:rPr>
        <w:t>антикоррупционной</w:t>
      </w:r>
      <w:proofErr w:type="spellEnd"/>
      <w:r>
        <w:rPr>
          <w:color w:val="000000"/>
          <w:spacing w:val="13"/>
          <w:szCs w:val="28"/>
        </w:rPr>
        <w:t xml:space="preserve"> </w:t>
      </w:r>
      <w:r>
        <w:rPr>
          <w:color w:val="000000"/>
          <w:spacing w:val="1"/>
          <w:szCs w:val="28"/>
        </w:rPr>
        <w:t xml:space="preserve">экспертизы, в случае выявления </w:t>
      </w:r>
      <w:proofErr w:type="spellStart"/>
      <w:r>
        <w:rPr>
          <w:color w:val="000000"/>
          <w:spacing w:val="1"/>
          <w:szCs w:val="28"/>
        </w:rPr>
        <w:t>коррупциогенных</w:t>
      </w:r>
      <w:proofErr w:type="spellEnd"/>
      <w:r>
        <w:rPr>
          <w:color w:val="000000"/>
          <w:spacing w:val="1"/>
          <w:szCs w:val="28"/>
        </w:rPr>
        <w:t xml:space="preserve"> факторов оформляется заключение, в котором </w:t>
      </w:r>
      <w:proofErr w:type="gramStart"/>
      <w:r>
        <w:rPr>
          <w:color w:val="000000"/>
          <w:spacing w:val="1"/>
          <w:szCs w:val="28"/>
        </w:rPr>
        <w:t xml:space="preserve">указываются выявленные в проекте постановления </w:t>
      </w:r>
      <w:proofErr w:type="spellStart"/>
      <w:r>
        <w:rPr>
          <w:color w:val="000000"/>
          <w:szCs w:val="28"/>
        </w:rPr>
        <w:t>коррупциогенные</w:t>
      </w:r>
      <w:proofErr w:type="spellEnd"/>
      <w:r>
        <w:rPr>
          <w:color w:val="000000"/>
          <w:szCs w:val="28"/>
        </w:rPr>
        <w:t xml:space="preserve"> факторы и предлагаются</w:t>
      </w:r>
      <w:proofErr w:type="gramEnd"/>
      <w:r>
        <w:rPr>
          <w:color w:val="000000"/>
          <w:szCs w:val="28"/>
        </w:rPr>
        <w:t xml:space="preserve"> способы их устранения.</w:t>
      </w:r>
    </w:p>
    <w:p w:rsidR="0085150A" w:rsidRDefault="0085150A" w:rsidP="006C40BA">
      <w:pPr>
        <w:shd w:val="clear" w:color="auto" w:fill="FFFFFF"/>
        <w:spacing w:line="228" w:lineRule="auto"/>
        <w:ind w:left="14" w:right="14" w:firstLine="571"/>
        <w:jc w:val="both"/>
      </w:pPr>
      <w:r>
        <w:rPr>
          <w:color w:val="000000"/>
          <w:spacing w:val="1"/>
          <w:szCs w:val="28"/>
        </w:rPr>
        <w:t xml:space="preserve">Заключение направляется в департамент финансов Костромской области </w:t>
      </w:r>
      <w:r>
        <w:rPr>
          <w:color w:val="000000"/>
          <w:spacing w:val="3"/>
          <w:szCs w:val="28"/>
        </w:rPr>
        <w:t xml:space="preserve">по </w:t>
      </w:r>
      <w:r>
        <w:rPr>
          <w:color w:val="000000"/>
          <w:spacing w:val="5"/>
          <w:szCs w:val="28"/>
        </w:rPr>
        <w:t>почте (по адрес</w:t>
      </w:r>
      <w:r w:rsidR="00B525BA">
        <w:rPr>
          <w:color w:val="000000"/>
          <w:spacing w:val="5"/>
          <w:szCs w:val="28"/>
        </w:rPr>
        <w:t>у: г. Кострома, ул. Пятницкая 1/20</w:t>
      </w:r>
      <w:r>
        <w:rPr>
          <w:color w:val="000000"/>
          <w:spacing w:val="5"/>
          <w:szCs w:val="28"/>
        </w:rPr>
        <w:t>, 156000</w:t>
      </w:r>
      <w:r>
        <w:rPr>
          <w:color w:val="000000"/>
          <w:szCs w:val="28"/>
        </w:rPr>
        <w:t xml:space="preserve">), курьерским способом либо в </w:t>
      </w:r>
      <w:r>
        <w:rPr>
          <w:color w:val="000000"/>
          <w:spacing w:val="2"/>
          <w:szCs w:val="28"/>
        </w:rPr>
        <w:t>виде электронного документа (</w:t>
      </w:r>
      <w:r>
        <w:rPr>
          <w:color w:val="000000"/>
          <w:spacing w:val="2"/>
          <w:szCs w:val="28"/>
          <w:lang w:val="en-US"/>
        </w:rPr>
        <w:t>e</w:t>
      </w:r>
      <w:r>
        <w:rPr>
          <w:color w:val="000000"/>
          <w:spacing w:val="2"/>
          <w:szCs w:val="28"/>
        </w:rPr>
        <w:t>-</w:t>
      </w:r>
      <w:r>
        <w:rPr>
          <w:color w:val="000000"/>
          <w:spacing w:val="2"/>
          <w:szCs w:val="28"/>
          <w:lang w:val="en-US"/>
        </w:rPr>
        <w:t>mail</w:t>
      </w:r>
      <w:r>
        <w:rPr>
          <w:color w:val="000000"/>
          <w:spacing w:val="2"/>
          <w:szCs w:val="28"/>
        </w:rPr>
        <w:t>:</w:t>
      </w:r>
      <w:r>
        <w:rPr>
          <w:color w:val="000000"/>
          <w:szCs w:val="28"/>
        </w:rPr>
        <w:t xml:space="preserve"> </w:t>
      </w:r>
      <w:hyperlink r:id="rId6" w:history="1">
        <w:r w:rsidRPr="00F25B1C">
          <w:rPr>
            <w:rStyle w:val="a3"/>
            <w:szCs w:val="28"/>
            <w:lang w:val="en-US"/>
          </w:rPr>
          <w:t>depfin</w:t>
        </w:r>
        <w:r w:rsidRPr="00F25B1C">
          <w:rPr>
            <w:rStyle w:val="a3"/>
            <w:szCs w:val="28"/>
          </w:rPr>
          <w:t>@</w:t>
        </w:r>
        <w:r w:rsidRPr="00F25B1C">
          <w:rPr>
            <w:rStyle w:val="a3"/>
            <w:szCs w:val="28"/>
            <w:lang w:val="en-US"/>
          </w:rPr>
          <w:t>adm</w:t>
        </w:r>
        <w:r w:rsidRPr="00F25B1C">
          <w:rPr>
            <w:rStyle w:val="a3"/>
            <w:szCs w:val="28"/>
          </w:rPr>
          <w:t>44.</w:t>
        </w:r>
        <w:r w:rsidRPr="00F25B1C">
          <w:rPr>
            <w:rStyle w:val="a3"/>
            <w:szCs w:val="28"/>
            <w:lang w:val="en-US"/>
          </w:rPr>
          <w:t>ru</w:t>
        </w:r>
      </w:hyperlink>
      <w:r w:rsidR="00B525BA">
        <w:rPr>
          <w:color w:val="000000"/>
          <w:szCs w:val="28"/>
        </w:rPr>
        <w:t>). Тел. 77 80 2</w:t>
      </w:r>
      <w:r w:rsidR="00543C22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, ответственное лицо – </w:t>
      </w:r>
      <w:r w:rsidR="00543C22">
        <w:rPr>
          <w:color w:val="000000"/>
          <w:szCs w:val="28"/>
        </w:rPr>
        <w:t>Филатова Наталья Юрьевна</w:t>
      </w:r>
      <w:r w:rsidR="003E0CDF">
        <w:rPr>
          <w:color w:val="000000"/>
          <w:szCs w:val="28"/>
        </w:rPr>
        <w:t xml:space="preserve"> </w:t>
      </w:r>
      <w:r w:rsidR="00110741">
        <w:rPr>
          <w:color w:val="000000"/>
          <w:szCs w:val="28"/>
        </w:rPr>
        <w:t>–</w:t>
      </w:r>
      <w:r w:rsidR="00127B9A">
        <w:rPr>
          <w:color w:val="000000"/>
          <w:szCs w:val="28"/>
        </w:rPr>
        <w:t xml:space="preserve"> </w:t>
      </w:r>
      <w:r w:rsidR="0073788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начальник отдела межбюджетных отношений бюджетного управления.</w:t>
      </w:r>
    </w:p>
    <w:p w:rsidR="0085150A" w:rsidRDefault="0085150A" w:rsidP="006C40BA">
      <w:pPr>
        <w:shd w:val="clear" w:color="auto" w:fill="FFFFFF"/>
        <w:tabs>
          <w:tab w:val="left" w:leader="underscore" w:pos="691"/>
          <w:tab w:val="left" w:leader="underscore" w:pos="1397"/>
          <w:tab w:val="left" w:leader="underscore" w:pos="3571"/>
          <w:tab w:val="left" w:leader="underscore" w:pos="4402"/>
        </w:tabs>
        <w:spacing w:line="228" w:lineRule="auto"/>
        <w:ind w:left="10" w:right="24" w:firstLine="571"/>
        <w:jc w:val="both"/>
      </w:pPr>
      <w:r w:rsidRPr="00122573">
        <w:rPr>
          <w:color w:val="000000"/>
          <w:spacing w:val="21"/>
          <w:szCs w:val="28"/>
        </w:rPr>
        <w:t xml:space="preserve">Срок проведения независимой </w:t>
      </w:r>
      <w:proofErr w:type="spellStart"/>
      <w:r w:rsidRPr="00122573">
        <w:rPr>
          <w:color w:val="000000"/>
          <w:spacing w:val="21"/>
          <w:szCs w:val="28"/>
        </w:rPr>
        <w:t>антикоррупционной</w:t>
      </w:r>
      <w:proofErr w:type="spellEnd"/>
      <w:r w:rsidRPr="00122573">
        <w:rPr>
          <w:color w:val="000000"/>
          <w:spacing w:val="21"/>
          <w:szCs w:val="28"/>
        </w:rPr>
        <w:t xml:space="preserve"> экспертизы</w:t>
      </w:r>
      <w:r w:rsidRPr="00122573">
        <w:rPr>
          <w:color w:val="000000"/>
          <w:spacing w:val="21"/>
          <w:szCs w:val="28"/>
        </w:rPr>
        <w:br/>
      </w:r>
      <w:r w:rsidRPr="00122573">
        <w:rPr>
          <w:color w:val="000000"/>
          <w:szCs w:val="28"/>
        </w:rPr>
        <w:t>с «</w:t>
      </w:r>
      <w:r w:rsidR="00AD3F81">
        <w:rPr>
          <w:color w:val="000000"/>
          <w:szCs w:val="28"/>
        </w:rPr>
        <w:t xml:space="preserve"> </w:t>
      </w:r>
      <w:r w:rsidR="00727205">
        <w:rPr>
          <w:color w:val="000000"/>
          <w:szCs w:val="28"/>
        </w:rPr>
        <w:t>13</w:t>
      </w:r>
      <w:r>
        <w:rPr>
          <w:color w:val="000000"/>
          <w:szCs w:val="28"/>
        </w:rPr>
        <w:t xml:space="preserve"> </w:t>
      </w:r>
      <w:r w:rsidRPr="00122573">
        <w:rPr>
          <w:color w:val="000000"/>
          <w:szCs w:val="28"/>
        </w:rPr>
        <w:t>»</w:t>
      </w:r>
      <w:r w:rsidR="00727205">
        <w:rPr>
          <w:color w:val="000000"/>
          <w:szCs w:val="28"/>
        </w:rPr>
        <w:t xml:space="preserve"> августа</w:t>
      </w:r>
      <w:r w:rsidRPr="00122573">
        <w:rPr>
          <w:color w:val="000000"/>
          <w:szCs w:val="28"/>
        </w:rPr>
        <w:t xml:space="preserve">  201</w:t>
      </w:r>
      <w:r w:rsidR="00543C22">
        <w:rPr>
          <w:color w:val="000000"/>
          <w:szCs w:val="28"/>
        </w:rPr>
        <w:t>8</w:t>
      </w:r>
      <w:r w:rsidRPr="00122573">
        <w:rPr>
          <w:color w:val="000000"/>
          <w:szCs w:val="28"/>
        </w:rPr>
        <w:t xml:space="preserve"> года по «</w:t>
      </w:r>
      <w:r w:rsidR="00727205">
        <w:rPr>
          <w:color w:val="000000"/>
          <w:szCs w:val="28"/>
        </w:rPr>
        <w:t>19</w:t>
      </w:r>
      <w:r w:rsidRPr="00122573">
        <w:rPr>
          <w:color w:val="000000"/>
          <w:szCs w:val="28"/>
        </w:rPr>
        <w:t>»</w:t>
      </w:r>
      <w:r w:rsidR="001F60E3">
        <w:rPr>
          <w:color w:val="000000"/>
          <w:szCs w:val="28"/>
        </w:rPr>
        <w:t xml:space="preserve"> </w:t>
      </w:r>
      <w:r w:rsidR="00727205">
        <w:rPr>
          <w:color w:val="000000"/>
          <w:szCs w:val="28"/>
        </w:rPr>
        <w:t>августа</w:t>
      </w:r>
      <w:r w:rsidRPr="00122573">
        <w:rPr>
          <w:color w:val="000000"/>
          <w:szCs w:val="28"/>
        </w:rPr>
        <w:t xml:space="preserve"> 201</w:t>
      </w:r>
      <w:r w:rsidR="00543C22">
        <w:rPr>
          <w:color w:val="000000"/>
          <w:szCs w:val="28"/>
        </w:rPr>
        <w:t>8</w:t>
      </w:r>
      <w:r w:rsidRPr="00122573">
        <w:rPr>
          <w:color w:val="000000"/>
          <w:szCs w:val="28"/>
        </w:rPr>
        <w:t xml:space="preserve"> года.</w:t>
      </w:r>
    </w:p>
    <w:p w:rsidR="0085150A" w:rsidRPr="009B5B4D" w:rsidRDefault="0085150A" w:rsidP="006C40BA">
      <w:pPr>
        <w:shd w:val="clear" w:color="auto" w:fill="FFFFFF"/>
        <w:spacing w:line="228" w:lineRule="auto"/>
        <w:ind w:left="571"/>
        <w:jc w:val="both"/>
      </w:pPr>
      <w:r w:rsidRPr="009B5B4D">
        <w:rPr>
          <w:color w:val="000000"/>
          <w:spacing w:val="8"/>
          <w:szCs w:val="28"/>
        </w:rPr>
        <w:t xml:space="preserve">Дата   начала   приема   заключений   по   результатам   </w:t>
      </w:r>
      <w:proofErr w:type="gramStart"/>
      <w:r w:rsidRPr="009B5B4D">
        <w:rPr>
          <w:color w:val="000000"/>
          <w:spacing w:val="8"/>
          <w:szCs w:val="28"/>
        </w:rPr>
        <w:t>независимой</w:t>
      </w:r>
      <w:proofErr w:type="gramEnd"/>
    </w:p>
    <w:p w:rsidR="0085150A" w:rsidRDefault="0085150A" w:rsidP="006C40BA">
      <w:pPr>
        <w:shd w:val="clear" w:color="auto" w:fill="FFFFFF"/>
        <w:tabs>
          <w:tab w:val="left" w:leader="underscore" w:pos="4598"/>
          <w:tab w:val="left" w:leader="underscore" w:pos="5304"/>
        </w:tabs>
        <w:spacing w:line="228" w:lineRule="auto"/>
        <w:ind w:left="10"/>
        <w:jc w:val="both"/>
      </w:pPr>
      <w:proofErr w:type="spellStart"/>
      <w:r w:rsidRPr="009B5B4D">
        <w:rPr>
          <w:color w:val="000000"/>
          <w:szCs w:val="28"/>
        </w:rPr>
        <w:t>антикоррупционной</w:t>
      </w:r>
      <w:proofErr w:type="spellEnd"/>
      <w:r w:rsidRPr="009B5B4D">
        <w:rPr>
          <w:color w:val="000000"/>
          <w:szCs w:val="28"/>
        </w:rPr>
        <w:t xml:space="preserve"> экспертизы - «</w:t>
      </w:r>
      <w:r w:rsidR="00727205">
        <w:rPr>
          <w:color w:val="000000"/>
          <w:szCs w:val="28"/>
        </w:rPr>
        <w:t>13</w:t>
      </w:r>
      <w:r w:rsidRPr="009B5B4D">
        <w:rPr>
          <w:color w:val="000000"/>
          <w:szCs w:val="28"/>
        </w:rPr>
        <w:t xml:space="preserve">» </w:t>
      </w:r>
      <w:r w:rsidR="00727205">
        <w:rPr>
          <w:color w:val="000000"/>
          <w:szCs w:val="28"/>
        </w:rPr>
        <w:t>августа</w:t>
      </w:r>
      <w:r w:rsidR="00FA368F">
        <w:rPr>
          <w:color w:val="000000"/>
          <w:szCs w:val="28"/>
        </w:rPr>
        <w:t xml:space="preserve"> </w:t>
      </w:r>
      <w:r w:rsidRPr="009B5B4D">
        <w:rPr>
          <w:color w:val="000000"/>
          <w:szCs w:val="28"/>
        </w:rPr>
        <w:t>201</w:t>
      </w:r>
      <w:r w:rsidR="00543C22">
        <w:rPr>
          <w:color w:val="000000"/>
          <w:szCs w:val="28"/>
        </w:rPr>
        <w:t>8</w:t>
      </w:r>
      <w:r w:rsidRPr="009B5B4D">
        <w:rPr>
          <w:color w:val="000000"/>
          <w:szCs w:val="28"/>
        </w:rPr>
        <w:t xml:space="preserve"> года, дата окончания приема</w:t>
      </w:r>
      <w:r w:rsidRPr="009B5B4D">
        <w:t xml:space="preserve"> </w:t>
      </w:r>
      <w:r w:rsidRPr="009B5B4D">
        <w:rPr>
          <w:color w:val="000000"/>
          <w:szCs w:val="28"/>
        </w:rPr>
        <w:t xml:space="preserve">заключений по результатам независимой </w:t>
      </w:r>
      <w:proofErr w:type="spellStart"/>
      <w:r w:rsidRPr="009B5B4D">
        <w:rPr>
          <w:color w:val="000000"/>
          <w:szCs w:val="28"/>
        </w:rPr>
        <w:t>антикоррупционной</w:t>
      </w:r>
      <w:proofErr w:type="spellEnd"/>
      <w:r w:rsidRPr="009B5B4D">
        <w:rPr>
          <w:color w:val="000000"/>
          <w:szCs w:val="28"/>
        </w:rPr>
        <w:t xml:space="preserve"> экспертизы </w:t>
      </w:r>
      <w:r w:rsidRPr="009B5B4D">
        <w:rPr>
          <w:i/>
          <w:iCs/>
          <w:color w:val="000000"/>
          <w:szCs w:val="28"/>
        </w:rPr>
        <w:t xml:space="preserve">— </w:t>
      </w:r>
      <w:r w:rsidRPr="009B5B4D">
        <w:rPr>
          <w:color w:val="000000"/>
          <w:szCs w:val="28"/>
        </w:rPr>
        <w:t>«</w:t>
      </w:r>
      <w:r w:rsidR="00727205">
        <w:rPr>
          <w:color w:val="000000"/>
          <w:szCs w:val="28"/>
        </w:rPr>
        <w:t>19</w:t>
      </w:r>
      <w:r w:rsidR="00567D36">
        <w:rPr>
          <w:color w:val="000000"/>
          <w:szCs w:val="28"/>
        </w:rPr>
        <w:t xml:space="preserve">» </w:t>
      </w:r>
      <w:r w:rsidR="00727205">
        <w:rPr>
          <w:color w:val="000000"/>
          <w:szCs w:val="28"/>
        </w:rPr>
        <w:t>августа</w:t>
      </w:r>
      <w:r w:rsidRPr="009B5B4D">
        <w:rPr>
          <w:color w:val="000000"/>
          <w:szCs w:val="28"/>
        </w:rPr>
        <w:t xml:space="preserve"> 201</w:t>
      </w:r>
      <w:r w:rsidR="00543C22">
        <w:rPr>
          <w:color w:val="000000"/>
          <w:szCs w:val="28"/>
        </w:rPr>
        <w:t>8</w:t>
      </w:r>
      <w:r w:rsidRPr="009B5B4D">
        <w:rPr>
          <w:color w:val="000000"/>
          <w:szCs w:val="28"/>
        </w:rPr>
        <w:t xml:space="preserve"> года.</w:t>
      </w:r>
    </w:p>
    <w:p w:rsidR="002F31EF" w:rsidRPr="006C40BA" w:rsidRDefault="0085150A" w:rsidP="006C40BA">
      <w:pPr>
        <w:shd w:val="clear" w:color="auto" w:fill="FFFFFF"/>
        <w:spacing w:line="228" w:lineRule="auto"/>
        <w:ind w:right="24" w:firstLine="552"/>
        <w:jc w:val="both"/>
      </w:pPr>
      <w:r>
        <w:rPr>
          <w:color w:val="000000"/>
          <w:spacing w:val="4"/>
          <w:szCs w:val="28"/>
        </w:rPr>
        <w:t xml:space="preserve">Независимая </w:t>
      </w:r>
      <w:proofErr w:type="spellStart"/>
      <w:r>
        <w:rPr>
          <w:color w:val="000000"/>
          <w:spacing w:val="4"/>
          <w:szCs w:val="28"/>
        </w:rPr>
        <w:t>антикоррупционная</w:t>
      </w:r>
      <w:proofErr w:type="spellEnd"/>
      <w:r>
        <w:rPr>
          <w:color w:val="000000"/>
          <w:spacing w:val="4"/>
          <w:szCs w:val="28"/>
        </w:rPr>
        <w:t xml:space="preserve"> экспертиза проводится за счет </w:t>
      </w:r>
      <w:r>
        <w:rPr>
          <w:color w:val="000000"/>
          <w:spacing w:val="9"/>
          <w:szCs w:val="28"/>
        </w:rPr>
        <w:t xml:space="preserve">собственных средств юридических и физических лиц, проводящих </w:t>
      </w:r>
      <w:r>
        <w:rPr>
          <w:color w:val="000000"/>
          <w:szCs w:val="28"/>
        </w:rPr>
        <w:t xml:space="preserve">независимую </w:t>
      </w:r>
      <w:proofErr w:type="spellStart"/>
      <w:r>
        <w:rPr>
          <w:color w:val="000000"/>
          <w:szCs w:val="28"/>
        </w:rPr>
        <w:t>антикоррупционную</w:t>
      </w:r>
      <w:proofErr w:type="spellEnd"/>
      <w:r>
        <w:rPr>
          <w:color w:val="000000"/>
          <w:szCs w:val="28"/>
        </w:rPr>
        <w:t xml:space="preserve"> экспертизу.</w:t>
      </w:r>
    </w:p>
    <w:p w:rsidR="002F31EF" w:rsidRPr="00440C79" w:rsidRDefault="002F31EF" w:rsidP="002F31EF">
      <w:pPr>
        <w:pStyle w:val="a5"/>
        <w:jc w:val="both"/>
        <w:rPr>
          <w:color w:val="000000"/>
        </w:rPr>
      </w:pPr>
      <w:r w:rsidRPr="001E4B97">
        <w:rPr>
          <w:color w:val="000000"/>
        </w:rPr>
        <w:t xml:space="preserve">Исполнитель:  </w:t>
      </w:r>
      <w:r w:rsidR="00543C22">
        <w:rPr>
          <w:color w:val="000000"/>
        </w:rPr>
        <w:t>Филатова Н.Ю</w:t>
      </w:r>
      <w:r w:rsidR="00737883">
        <w:rPr>
          <w:color w:val="000000"/>
        </w:rPr>
        <w:t xml:space="preserve">. </w:t>
      </w:r>
      <w:r w:rsidRPr="001E4B97">
        <w:rPr>
          <w:color w:val="000000"/>
        </w:rPr>
        <w:t xml:space="preserve">тел. </w:t>
      </w:r>
      <w:r w:rsidR="00B525BA">
        <w:rPr>
          <w:color w:val="000000"/>
        </w:rPr>
        <w:t>77 80 2</w:t>
      </w:r>
      <w:r w:rsidR="00543C22">
        <w:rPr>
          <w:color w:val="000000"/>
        </w:rPr>
        <w:t>3</w:t>
      </w:r>
    </w:p>
    <w:p w:rsidR="002F31EF" w:rsidRDefault="00B06231" w:rsidP="002F31EF">
      <w:pPr>
        <w:pStyle w:val="a5"/>
        <w:jc w:val="both"/>
        <w:rPr>
          <w:color w:val="000000"/>
        </w:rPr>
      </w:pPr>
      <w:r>
        <w:rPr>
          <w:color w:val="000000"/>
        </w:rPr>
        <w:t>Электронная копия:</w:t>
      </w:r>
      <w:r w:rsidR="003B6D51">
        <w:rPr>
          <w:color w:val="000000"/>
        </w:rPr>
        <w:t xml:space="preserve"> </w:t>
      </w:r>
      <w:proofErr w:type="gramStart"/>
      <w:r w:rsidR="003B6D51">
        <w:rPr>
          <w:color w:val="000000"/>
        </w:rPr>
        <w:t>Р</w:t>
      </w:r>
      <w:proofErr w:type="gramEnd"/>
      <w:r w:rsidR="003B6D51">
        <w:rPr>
          <w:color w:val="000000"/>
        </w:rPr>
        <w:t xml:space="preserve">:\ </w:t>
      </w:r>
      <w:r w:rsidR="001E002C">
        <w:rPr>
          <w:color w:val="000000"/>
        </w:rPr>
        <w:t>Для публикаций</w:t>
      </w:r>
      <w:r w:rsidR="003B6D51">
        <w:rPr>
          <w:color w:val="000000"/>
        </w:rPr>
        <w:t xml:space="preserve"> \ </w:t>
      </w:r>
      <w:r w:rsidR="001E002C">
        <w:rPr>
          <w:color w:val="000000"/>
        </w:rPr>
        <w:t>Б</w:t>
      </w:r>
      <w:r w:rsidR="00563123">
        <w:rPr>
          <w:color w:val="000000"/>
        </w:rPr>
        <w:t>юджетно</w:t>
      </w:r>
      <w:r w:rsidR="001E002C">
        <w:rPr>
          <w:color w:val="000000"/>
        </w:rPr>
        <w:t>е</w:t>
      </w:r>
      <w:r w:rsidR="00563123">
        <w:rPr>
          <w:color w:val="000000"/>
        </w:rPr>
        <w:t xml:space="preserve"> управлени</w:t>
      </w:r>
      <w:r w:rsidR="001E002C">
        <w:rPr>
          <w:color w:val="000000"/>
        </w:rPr>
        <w:t>е</w:t>
      </w:r>
      <w:r w:rsidR="003B6D51">
        <w:rPr>
          <w:color w:val="000000"/>
        </w:rPr>
        <w:t xml:space="preserve"> \ </w:t>
      </w:r>
      <w:r w:rsidR="00CE67A1">
        <w:rPr>
          <w:color w:val="000000"/>
        </w:rPr>
        <w:t>Информация на сай</w:t>
      </w:r>
      <w:r w:rsidR="0085391E">
        <w:rPr>
          <w:color w:val="000000"/>
        </w:rPr>
        <w:t>т \ Независимая экспертиза ППАКО</w:t>
      </w:r>
      <w:r w:rsidR="004B2069">
        <w:rPr>
          <w:color w:val="000000"/>
        </w:rPr>
        <w:t xml:space="preserve"> О распределении дотаций </w:t>
      </w:r>
      <w:r w:rsidR="00727205">
        <w:rPr>
          <w:color w:val="000000"/>
        </w:rPr>
        <w:t>13082018</w:t>
      </w:r>
    </w:p>
    <w:p w:rsidR="00F2310D" w:rsidRDefault="00F2310D" w:rsidP="002F31EF">
      <w:pPr>
        <w:pStyle w:val="a5"/>
        <w:jc w:val="both"/>
        <w:rPr>
          <w:color w:val="000000"/>
        </w:rPr>
      </w:pPr>
    </w:p>
    <w:p w:rsidR="00F2310D" w:rsidRDefault="00F2310D" w:rsidP="002F31EF">
      <w:pPr>
        <w:pStyle w:val="a5"/>
        <w:jc w:val="both"/>
        <w:rPr>
          <w:color w:val="000000"/>
        </w:rPr>
      </w:pPr>
    </w:p>
    <w:p w:rsidR="00F2310D" w:rsidRDefault="00F2310D" w:rsidP="002F31EF">
      <w:pPr>
        <w:pStyle w:val="a5"/>
        <w:jc w:val="both"/>
        <w:rPr>
          <w:color w:val="000000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spacing w:before="120" w:after="120" w:line="240" w:lineRule="atLeast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>ПРОЕКТ</w:t>
      </w:r>
    </w:p>
    <w:p w:rsidR="00727205" w:rsidRPr="00FD31AE" w:rsidRDefault="00727205" w:rsidP="00727205">
      <w:pPr>
        <w:widowControl w:val="0"/>
        <w:autoSpaceDE w:val="0"/>
        <w:autoSpaceDN w:val="0"/>
        <w:adjustRightInd w:val="0"/>
        <w:spacing w:before="120" w:after="120" w:line="240" w:lineRule="atLeast"/>
        <w:jc w:val="right"/>
        <w:rPr>
          <w:bCs/>
          <w:color w:val="000000"/>
          <w:szCs w:val="28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spacing w:before="120" w:after="120" w:line="240" w:lineRule="atLeast"/>
        <w:jc w:val="center"/>
        <w:rPr>
          <w:b/>
          <w:bCs/>
          <w:color w:val="000000"/>
          <w:sz w:val="34"/>
          <w:szCs w:val="34"/>
        </w:rPr>
      </w:pPr>
      <w:r w:rsidRPr="00E23800">
        <w:rPr>
          <w:b/>
          <w:bCs/>
          <w:color w:val="000000"/>
          <w:sz w:val="34"/>
          <w:szCs w:val="34"/>
        </w:rPr>
        <w:t>АДМИНИСТРАЦИЯ КОСТРОМСКОЙ ОБЛАСТИ</w:t>
      </w:r>
    </w:p>
    <w:p w:rsidR="00727205" w:rsidRDefault="00727205" w:rsidP="00727205">
      <w:pPr>
        <w:widowControl w:val="0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727205" w:rsidRPr="00E23800" w:rsidRDefault="00727205" w:rsidP="00727205">
      <w:pPr>
        <w:widowControl w:val="0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proofErr w:type="gramStart"/>
      <w:r w:rsidRPr="00E23800">
        <w:rPr>
          <w:color w:val="000000"/>
          <w:sz w:val="30"/>
          <w:szCs w:val="30"/>
        </w:rPr>
        <w:t>П</w:t>
      </w:r>
      <w:proofErr w:type="gramEnd"/>
      <w:r w:rsidRPr="00E23800">
        <w:rPr>
          <w:color w:val="000000"/>
          <w:sz w:val="30"/>
          <w:szCs w:val="30"/>
        </w:rPr>
        <w:t xml:space="preserve"> О С Т А Н О В Л Е Н И Е</w:t>
      </w:r>
    </w:p>
    <w:p w:rsidR="00727205" w:rsidRPr="00E23800" w:rsidRDefault="00727205" w:rsidP="00727205">
      <w:pPr>
        <w:widowControl w:val="0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727205" w:rsidRPr="00233FEB" w:rsidRDefault="00727205" w:rsidP="00727205">
      <w:pPr>
        <w:widowControl w:val="0"/>
        <w:autoSpaceDE w:val="0"/>
        <w:autoSpaceDN w:val="0"/>
        <w:adjustRightInd w:val="0"/>
        <w:spacing w:line="240" w:lineRule="atLeast"/>
        <w:jc w:val="center"/>
        <w:rPr>
          <w:color w:val="000000"/>
          <w:szCs w:val="28"/>
        </w:rPr>
      </w:pPr>
      <w:r w:rsidRPr="00233FEB">
        <w:rPr>
          <w:color w:val="000000"/>
          <w:szCs w:val="28"/>
        </w:rPr>
        <w:t>от  "</w:t>
      </w:r>
      <w:r w:rsidRPr="00821478">
        <w:rPr>
          <w:color w:val="000000"/>
          <w:szCs w:val="28"/>
          <w:u w:val="single"/>
        </w:rPr>
        <w:t xml:space="preserve">          </w:t>
      </w:r>
      <w:r w:rsidRPr="00233FEB">
        <w:rPr>
          <w:color w:val="000000"/>
          <w:szCs w:val="28"/>
        </w:rPr>
        <w:t xml:space="preserve">"  </w:t>
      </w:r>
      <w:r w:rsidRPr="00821478">
        <w:rPr>
          <w:color w:val="000000"/>
          <w:szCs w:val="28"/>
          <w:u w:val="single"/>
        </w:rPr>
        <w:t xml:space="preserve">                            </w:t>
      </w:r>
      <w:r w:rsidRPr="00233FEB">
        <w:rPr>
          <w:color w:val="000000"/>
          <w:szCs w:val="28"/>
        </w:rPr>
        <w:t xml:space="preserve"> 20</w:t>
      </w:r>
      <w:r>
        <w:rPr>
          <w:color w:val="000000"/>
          <w:szCs w:val="28"/>
        </w:rPr>
        <w:t>18</w:t>
      </w:r>
      <w:r w:rsidRPr="00233FEB">
        <w:rPr>
          <w:color w:val="000000"/>
          <w:szCs w:val="28"/>
        </w:rPr>
        <w:t xml:space="preserve">  года   №             </w:t>
      </w:r>
    </w:p>
    <w:p w:rsidR="00727205" w:rsidRPr="00E23800" w:rsidRDefault="00727205" w:rsidP="00727205">
      <w:pPr>
        <w:widowControl w:val="0"/>
        <w:autoSpaceDE w:val="0"/>
        <w:autoSpaceDN w:val="0"/>
        <w:adjustRightInd w:val="0"/>
        <w:spacing w:line="240" w:lineRule="atLeast"/>
        <w:jc w:val="center"/>
        <w:rPr>
          <w:color w:val="000000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spacing w:line="240" w:lineRule="atLeast"/>
        <w:jc w:val="center"/>
        <w:rPr>
          <w:color w:val="000000"/>
          <w:szCs w:val="28"/>
        </w:rPr>
      </w:pPr>
      <w:smartTag w:uri="urn:schemas-microsoft-com:office:smarttags" w:element="PersonName">
        <w:r w:rsidRPr="00E23800">
          <w:rPr>
            <w:color w:val="000000"/>
            <w:szCs w:val="28"/>
          </w:rPr>
          <w:t>г. Кострома</w:t>
        </w:r>
      </w:smartTag>
    </w:p>
    <w:p w:rsidR="00727205" w:rsidRDefault="00727205" w:rsidP="00727205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727205" w:rsidRPr="00E23800" w:rsidRDefault="00727205" w:rsidP="00727205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727205" w:rsidRPr="00E23800" w:rsidRDefault="00727205" w:rsidP="0072720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О распределении дотаций бюджетам муниципальных районов (городских округов) Костромской области на поддержку мер по обеспечению сбалансированности бюджетов муниципальных районов (городских округов) Костромской области в 2018 году</w:t>
      </w:r>
    </w:p>
    <w:p w:rsidR="00727205" w:rsidRPr="00E23800" w:rsidRDefault="00727205" w:rsidP="00727205">
      <w:pPr>
        <w:widowControl w:val="0"/>
        <w:autoSpaceDE w:val="0"/>
        <w:autoSpaceDN w:val="0"/>
        <w:adjustRightInd w:val="0"/>
        <w:spacing w:line="240" w:lineRule="atLeast"/>
        <w:rPr>
          <w:b/>
          <w:bCs/>
          <w:color w:val="000000"/>
          <w:szCs w:val="28"/>
        </w:rPr>
      </w:pPr>
    </w:p>
    <w:p w:rsidR="00727205" w:rsidRPr="005E4FCC" w:rsidRDefault="00727205" w:rsidP="00727205">
      <w:pPr>
        <w:widowControl w:val="0"/>
        <w:autoSpaceDE w:val="0"/>
        <w:autoSpaceDN w:val="0"/>
        <w:adjustRightInd w:val="0"/>
        <w:spacing w:line="240" w:lineRule="atLeast"/>
        <w:rPr>
          <w:b/>
          <w:bCs/>
          <w:color w:val="000000"/>
          <w:szCs w:val="28"/>
          <w:highlight w:val="yellow"/>
        </w:rPr>
      </w:pPr>
    </w:p>
    <w:p w:rsidR="00727205" w:rsidRPr="00F53DC3" w:rsidRDefault="00727205" w:rsidP="00727205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В соответствии со статьей 15.2 Закона Костромской области от 3 ноября 2005 года № 310-ЗКО «О межбюджетных отношениях в Костромской области»,  статьей 19 Закона Костромской области от 15 декабря 2017 года № 325-6-ЗКО «Об областном бюджете на 2018 год и на плановый период 2019 и 2020 годов», постановлением администрации Костромской области от 22 декабря 2015 года № 467-а «О порядке предоставления дотаций на</w:t>
      </w:r>
      <w:proofErr w:type="gramEnd"/>
      <w:r>
        <w:rPr>
          <w:color w:val="000000"/>
          <w:szCs w:val="28"/>
        </w:rPr>
        <w:t xml:space="preserve"> поддержку мер по обеспечению сбалансированности бюджетов муниципальных районов (городских округов) Костромской области», протоколом заседания комиссии по вопросам межбюджетных отношений в Костромской области от 14 августа 2018 года № 5</w:t>
      </w:r>
    </w:p>
    <w:p w:rsidR="00727205" w:rsidRPr="00EB1E5C" w:rsidRDefault="00727205" w:rsidP="00727205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  <w:szCs w:val="28"/>
        </w:rPr>
      </w:pPr>
      <w:r w:rsidRPr="00EB1E5C">
        <w:rPr>
          <w:color w:val="000000"/>
          <w:szCs w:val="28"/>
        </w:rPr>
        <w:t>администрация Костромской области ПОСТАНОВЛЯЕТ:</w:t>
      </w:r>
    </w:p>
    <w:p w:rsidR="00727205" w:rsidRPr="004F2DF4" w:rsidRDefault="00727205" w:rsidP="00727205">
      <w:pPr>
        <w:autoSpaceDE w:val="0"/>
        <w:autoSpaceDN w:val="0"/>
        <w:adjustRightInd w:val="0"/>
        <w:ind w:firstLine="708"/>
        <w:jc w:val="both"/>
        <w:rPr>
          <w:noProof/>
          <w:color w:val="000000"/>
          <w:szCs w:val="28"/>
        </w:rPr>
      </w:pPr>
      <w:r>
        <w:rPr>
          <w:color w:val="000000"/>
          <w:szCs w:val="28"/>
        </w:rPr>
        <w:t xml:space="preserve">1. Утвердить прилагаемое распределение дотаций бюджетам муниципальных районов (городских округов) Костромской области на поддержку мер по обеспечению сбалансированности бюджетов муниципальных районов (городских округов) Костромской области в 2018 году в размере 10 462,6 </w:t>
      </w:r>
      <w:r w:rsidRPr="004F2DF4">
        <w:rPr>
          <w:color w:val="000000"/>
          <w:szCs w:val="28"/>
        </w:rPr>
        <w:t>тыс. рублей.</w:t>
      </w:r>
    </w:p>
    <w:p w:rsidR="00727205" w:rsidRDefault="00727205" w:rsidP="00727205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color w:val="000000"/>
          <w:szCs w:val="28"/>
        </w:rPr>
      </w:pPr>
      <w:r w:rsidRPr="004F2DF4">
        <w:rPr>
          <w:color w:val="000000"/>
          <w:szCs w:val="28"/>
        </w:rPr>
        <w:t>2. Настоящее постановление вступает в силу со дня</w:t>
      </w:r>
      <w:r>
        <w:rPr>
          <w:color w:val="000000"/>
          <w:szCs w:val="28"/>
        </w:rPr>
        <w:t xml:space="preserve"> его официального опубликования.</w:t>
      </w:r>
    </w:p>
    <w:p w:rsidR="00727205" w:rsidRDefault="00727205" w:rsidP="00727205">
      <w:pPr>
        <w:autoSpaceDE w:val="0"/>
        <w:autoSpaceDN w:val="0"/>
        <w:adjustRightInd w:val="0"/>
        <w:jc w:val="both"/>
        <w:rPr>
          <w:szCs w:val="28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spacing w:line="240" w:lineRule="atLeast"/>
        <w:ind w:right="28"/>
        <w:rPr>
          <w:color w:val="000000"/>
          <w:szCs w:val="28"/>
        </w:rPr>
      </w:pPr>
    </w:p>
    <w:p w:rsidR="00727205" w:rsidRDefault="00727205" w:rsidP="00727205">
      <w:pPr>
        <w:widowControl w:val="0"/>
        <w:autoSpaceDE w:val="0"/>
        <w:autoSpaceDN w:val="0"/>
        <w:adjustRightInd w:val="0"/>
        <w:spacing w:line="240" w:lineRule="atLeast"/>
        <w:ind w:right="28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Pr="00E23800">
        <w:rPr>
          <w:color w:val="000000"/>
          <w:szCs w:val="28"/>
        </w:rPr>
        <w:t>убернатор</w:t>
      </w:r>
      <w:r>
        <w:rPr>
          <w:color w:val="000000"/>
          <w:szCs w:val="28"/>
        </w:rPr>
        <w:t xml:space="preserve"> </w:t>
      </w:r>
      <w:r w:rsidRPr="00E23800">
        <w:rPr>
          <w:color w:val="000000"/>
          <w:szCs w:val="28"/>
        </w:rPr>
        <w:t xml:space="preserve"> области</w:t>
      </w:r>
      <w:r w:rsidRPr="00FA48F4">
        <w:rPr>
          <w:color w:val="000000"/>
          <w:szCs w:val="28"/>
        </w:rPr>
        <w:t xml:space="preserve">                                                       </w:t>
      </w:r>
      <w:r>
        <w:rPr>
          <w:color w:val="000000"/>
          <w:szCs w:val="28"/>
        </w:rPr>
        <w:t xml:space="preserve">  </w:t>
      </w:r>
      <w:r w:rsidRPr="00FA48F4"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 xml:space="preserve">           С</w:t>
      </w:r>
      <w:r w:rsidRPr="00E23800">
        <w:rPr>
          <w:color w:val="000000"/>
          <w:szCs w:val="28"/>
        </w:rPr>
        <w:t>. С</w:t>
      </w:r>
      <w:r>
        <w:rPr>
          <w:color w:val="000000"/>
          <w:szCs w:val="28"/>
        </w:rPr>
        <w:t>итников</w:t>
      </w:r>
    </w:p>
    <w:p w:rsidR="00727205" w:rsidRDefault="00727205" w:rsidP="00727205">
      <w:pPr>
        <w:widowControl w:val="0"/>
        <w:autoSpaceDE w:val="0"/>
        <w:autoSpaceDN w:val="0"/>
        <w:adjustRightInd w:val="0"/>
        <w:spacing w:line="240" w:lineRule="atLeast"/>
        <w:ind w:right="28"/>
        <w:rPr>
          <w:color w:val="000000"/>
          <w:szCs w:val="28"/>
        </w:rPr>
      </w:pPr>
    </w:p>
    <w:p w:rsidR="00727205" w:rsidRDefault="00727205" w:rsidP="00727205">
      <w:pPr>
        <w:autoSpaceDE w:val="0"/>
        <w:autoSpaceDN w:val="0"/>
        <w:adjustRightInd w:val="0"/>
        <w:jc w:val="both"/>
        <w:rPr>
          <w:szCs w:val="28"/>
        </w:rPr>
      </w:pPr>
    </w:p>
    <w:p w:rsidR="00727205" w:rsidRDefault="00727205" w:rsidP="00727205">
      <w:pPr>
        <w:autoSpaceDE w:val="0"/>
        <w:autoSpaceDN w:val="0"/>
        <w:adjustRightInd w:val="0"/>
        <w:jc w:val="both"/>
        <w:rPr>
          <w:szCs w:val="28"/>
        </w:rPr>
        <w:sectPr w:rsidR="00727205" w:rsidSect="00B441ED">
          <w:headerReference w:type="even" r:id="rId7"/>
          <w:pgSz w:w="11906" w:h="16838"/>
          <w:pgMar w:top="1134" w:right="1247" w:bottom="992" w:left="1559" w:header="709" w:footer="709" w:gutter="0"/>
          <w:cols w:space="708"/>
          <w:titlePg/>
          <w:docGrid w:linePitch="360"/>
        </w:sectPr>
      </w:pPr>
    </w:p>
    <w:p w:rsidR="00727205" w:rsidRPr="00802721" w:rsidRDefault="00727205" w:rsidP="00727205">
      <w:pPr>
        <w:tabs>
          <w:tab w:val="left" w:pos="4536"/>
        </w:tabs>
        <w:ind w:firstLine="4536"/>
        <w:jc w:val="center"/>
        <w:rPr>
          <w:caps/>
          <w:szCs w:val="28"/>
        </w:rPr>
      </w:pPr>
      <w:r>
        <w:rPr>
          <w:szCs w:val="28"/>
        </w:rPr>
        <w:lastRenderedPageBreak/>
        <w:t>Приложение</w:t>
      </w:r>
    </w:p>
    <w:p w:rsidR="00727205" w:rsidRPr="00802721" w:rsidRDefault="00727205" w:rsidP="00727205">
      <w:pPr>
        <w:tabs>
          <w:tab w:val="left" w:pos="4536"/>
        </w:tabs>
        <w:ind w:left="4536" w:firstLine="567"/>
        <w:jc w:val="center"/>
        <w:rPr>
          <w:szCs w:val="28"/>
        </w:rPr>
      </w:pPr>
    </w:p>
    <w:p w:rsidR="00727205" w:rsidRPr="00802721" w:rsidRDefault="00727205" w:rsidP="00727205">
      <w:pPr>
        <w:tabs>
          <w:tab w:val="left" w:pos="5954"/>
        </w:tabs>
        <w:ind w:left="4536"/>
        <w:jc w:val="center"/>
        <w:rPr>
          <w:szCs w:val="28"/>
        </w:rPr>
      </w:pPr>
      <w:r>
        <w:rPr>
          <w:szCs w:val="28"/>
        </w:rPr>
        <w:t>УТВЕРЖДЕНО</w:t>
      </w:r>
      <w:r w:rsidRPr="00802721">
        <w:rPr>
          <w:szCs w:val="28"/>
        </w:rPr>
        <w:br/>
        <w:t>постановлением администрации</w:t>
      </w:r>
      <w:r w:rsidRPr="00802721">
        <w:rPr>
          <w:szCs w:val="28"/>
        </w:rPr>
        <w:br/>
        <w:t>Костромск</w:t>
      </w:r>
      <w:r>
        <w:rPr>
          <w:szCs w:val="28"/>
        </w:rPr>
        <w:t>ой области</w:t>
      </w:r>
      <w:r>
        <w:rPr>
          <w:szCs w:val="28"/>
        </w:rPr>
        <w:br/>
        <w:t>от «__» ________ 2018</w:t>
      </w:r>
      <w:r w:rsidRPr="00802721">
        <w:rPr>
          <w:szCs w:val="28"/>
        </w:rPr>
        <w:t xml:space="preserve"> г. № ___</w:t>
      </w:r>
    </w:p>
    <w:p w:rsidR="00727205" w:rsidRPr="00802721" w:rsidRDefault="00727205" w:rsidP="00727205">
      <w:pPr>
        <w:rPr>
          <w:szCs w:val="28"/>
        </w:rPr>
      </w:pPr>
    </w:p>
    <w:p w:rsidR="00727205" w:rsidRDefault="00727205" w:rsidP="00727205">
      <w:pPr>
        <w:jc w:val="center"/>
        <w:rPr>
          <w:color w:val="000000"/>
          <w:szCs w:val="28"/>
        </w:rPr>
      </w:pPr>
      <w:r>
        <w:rPr>
          <w:szCs w:val="28"/>
        </w:rPr>
        <w:t>РАСПРЕДЕЛЕНИЕ</w:t>
      </w:r>
      <w:r w:rsidRPr="00802721">
        <w:rPr>
          <w:szCs w:val="28"/>
        </w:rPr>
        <w:br/>
      </w:r>
      <w:r>
        <w:rPr>
          <w:color w:val="000000"/>
          <w:szCs w:val="28"/>
        </w:rPr>
        <w:t>дотаций бюджетам муниципальных районов (городских округов) Костромской области на поддержку мер по обеспечению</w:t>
      </w:r>
    </w:p>
    <w:p w:rsidR="00727205" w:rsidRPr="00802721" w:rsidRDefault="00727205" w:rsidP="00727205">
      <w:pPr>
        <w:jc w:val="center"/>
        <w:rPr>
          <w:szCs w:val="28"/>
        </w:rPr>
      </w:pPr>
      <w:r>
        <w:rPr>
          <w:color w:val="000000"/>
          <w:szCs w:val="28"/>
        </w:rPr>
        <w:t xml:space="preserve"> сбалансированности бюджетов муниципальных районов (городских округов) Костромской области в 2018 году</w:t>
      </w:r>
    </w:p>
    <w:p w:rsidR="00727205" w:rsidRPr="00802721" w:rsidRDefault="00727205" w:rsidP="00727205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2687"/>
      </w:tblGrid>
      <w:tr w:rsidR="00727205" w:rsidRPr="00677716" w:rsidTr="00153375">
        <w:tc>
          <w:tcPr>
            <w:tcW w:w="6629" w:type="dxa"/>
          </w:tcPr>
          <w:p w:rsidR="00727205" w:rsidRPr="00677716" w:rsidRDefault="00727205" w:rsidP="00153375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муниципальных районов (городских округов) Костромской области</w:t>
            </w:r>
          </w:p>
        </w:tc>
        <w:tc>
          <w:tcPr>
            <w:tcW w:w="2687" w:type="dxa"/>
          </w:tcPr>
          <w:p w:rsidR="00727205" w:rsidRPr="00677716" w:rsidRDefault="00727205" w:rsidP="00153375">
            <w:pPr>
              <w:autoSpaceDE w:val="0"/>
              <w:autoSpaceDN w:val="0"/>
              <w:adjustRightInd w:val="0"/>
              <w:jc w:val="center"/>
            </w:pPr>
            <w:r>
              <w:t>Размер дотаций,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Pr="009D7D6E" w:rsidRDefault="00727205" w:rsidP="00153375">
            <w:r w:rsidRPr="009D7D6E">
              <w:t xml:space="preserve">город </w:t>
            </w:r>
            <w:r>
              <w:t>Мантурово</w:t>
            </w:r>
          </w:p>
        </w:tc>
        <w:tc>
          <w:tcPr>
            <w:tcW w:w="2687" w:type="dxa"/>
            <w:vAlign w:val="bottom"/>
          </w:tcPr>
          <w:p w:rsidR="00727205" w:rsidRPr="002F23F0" w:rsidRDefault="00727205" w:rsidP="00153375">
            <w:pPr>
              <w:jc w:val="center"/>
            </w:pPr>
            <w:r>
              <w:t>4 500,0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Вохомский муниципальный район</w:t>
            </w:r>
          </w:p>
        </w:tc>
        <w:tc>
          <w:tcPr>
            <w:tcW w:w="2687" w:type="dxa"/>
            <w:vAlign w:val="bottom"/>
          </w:tcPr>
          <w:p w:rsidR="00727205" w:rsidRDefault="00727205" w:rsidP="00153375">
            <w:pPr>
              <w:jc w:val="center"/>
            </w:pPr>
            <w:r>
              <w:t>662,6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Кадыйский</w:t>
            </w:r>
            <w:r w:rsidRPr="00D15D61">
              <w:t xml:space="preserve"> муниципальный район</w:t>
            </w:r>
          </w:p>
        </w:tc>
        <w:tc>
          <w:tcPr>
            <w:tcW w:w="2687" w:type="dxa"/>
            <w:vAlign w:val="bottom"/>
          </w:tcPr>
          <w:p w:rsidR="00727205" w:rsidRDefault="00727205" w:rsidP="00153375">
            <w:pPr>
              <w:jc w:val="center"/>
            </w:pPr>
            <w:r>
              <w:t>1 400,0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Кологривский</w:t>
            </w:r>
            <w:r w:rsidRPr="00D15D61">
              <w:t xml:space="preserve"> муниципальный район</w:t>
            </w:r>
          </w:p>
        </w:tc>
        <w:tc>
          <w:tcPr>
            <w:tcW w:w="2687" w:type="dxa"/>
            <w:vAlign w:val="bottom"/>
          </w:tcPr>
          <w:p w:rsidR="00727205" w:rsidRDefault="00727205" w:rsidP="00153375">
            <w:pPr>
              <w:jc w:val="center"/>
            </w:pPr>
            <w:r>
              <w:t>700,0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Межевской</w:t>
            </w:r>
            <w:r w:rsidRPr="00860D9C">
              <w:t xml:space="preserve"> муниципальный район</w:t>
            </w:r>
          </w:p>
        </w:tc>
        <w:tc>
          <w:tcPr>
            <w:tcW w:w="2687" w:type="dxa"/>
            <w:vAlign w:val="bottom"/>
          </w:tcPr>
          <w:p w:rsidR="00727205" w:rsidRPr="002F23F0" w:rsidRDefault="00727205" w:rsidP="00153375">
            <w:pPr>
              <w:jc w:val="center"/>
            </w:pPr>
            <w:r>
              <w:t>2 000,0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Павинский</w:t>
            </w:r>
            <w:r w:rsidRPr="005F2388">
              <w:t xml:space="preserve"> муниципальный район</w:t>
            </w:r>
          </w:p>
        </w:tc>
        <w:tc>
          <w:tcPr>
            <w:tcW w:w="2687" w:type="dxa"/>
            <w:vAlign w:val="bottom"/>
          </w:tcPr>
          <w:p w:rsidR="00727205" w:rsidRDefault="00727205" w:rsidP="00153375">
            <w:pPr>
              <w:jc w:val="center"/>
            </w:pPr>
            <w:r>
              <w:t>500,0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Default="00727205" w:rsidP="00153375">
            <w:r>
              <w:t>Судиславский</w:t>
            </w:r>
            <w:r w:rsidRPr="00860D9C">
              <w:t xml:space="preserve"> муниципальный район</w:t>
            </w:r>
          </w:p>
        </w:tc>
        <w:tc>
          <w:tcPr>
            <w:tcW w:w="2687" w:type="dxa"/>
            <w:vAlign w:val="bottom"/>
          </w:tcPr>
          <w:p w:rsidR="00727205" w:rsidRPr="002F23F0" w:rsidRDefault="00727205" w:rsidP="00153375">
            <w:pPr>
              <w:jc w:val="center"/>
            </w:pPr>
            <w:r>
              <w:t>700,0</w:t>
            </w:r>
          </w:p>
        </w:tc>
      </w:tr>
      <w:tr w:rsidR="00727205" w:rsidRPr="00677716" w:rsidTr="00153375">
        <w:tc>
          <w:tcPr>
            <w:tcW w:w="6629" w:type="dxa"/>
          </w:tcPr>
          <w:p w:rsidR="00727205" w:rsidRPr="00860D9C" w:rsidRDefault="00727205" w:rsidP="00153375">
            <w:r>
              <w:t>Итого</w:t>
            </w:r>
          </w:p>
        </w:tc>
        <w:tc>
          <w:tcPr>
            <w:tcW w:w="2687" w:type="dxa"/>
            <w:vAlign w:val="bottom"/>
          </w:tcPr>
          <w:p w:rsidR="00727205" w:rsidRPr="001776AE" w:rsidRDefault="00727205" w:rsidP="00153375">
            <w:pPr>
              <w:jc w:val="center"/>
              <w:rPr>
                <w:bCs/>
              </w:rPr>
            </w:pPr>
            <w:r>
              <w:rPr>
                <w:bCs/>
              </w:rPr>
              <w:t>10 462,6</w:t>
            </w:r>
          </w:p>
        </w:tc>
      </w:tr>
    </w:tbl>
    <w:p w:rsidR="00727205" w:rsidRDefault="00727205" w:rsidP="00727205">
      <w:pPr>
        <w:rPr>
          <w:szCs w:val="28"/>
        </w:rPr>
      </w:pPr>
    </w:p>
    <w:p w:rsidR="00727205" w:rsidRPr="00677716" w:rsidRDefault="00727205" w:rsidP="00727205">
      <w:pPr>
        <w:autoSpaceDE w:val="0"/>
        <w:autoSpaceDN w:val="0"/>
        <w:adjustRightInd w:val="0"/>
        <w:jc w:val="both"/>
      </w:pPr>
    </w:p>
    <w:p w:rsidR="00727205" w:rsidRDefault="00727205" w:rsidP="00727205">
      <w:pPr>
        <w:tabs>
          <w:tab w:val="left" w:pos="7740"/>
        </w:tabs>
        <w:autoSpaceDE w:val="0"/>
        <w:autoSpaceDN w:val="0"/>
        <w:adjustRightInd w:val="0"/>
        <w:ind w:left="709"/>
        <w:jc w:val="both"/>
        <w:rPr>
          <w:szCs w:val="28"/>
        </w:rPr>
      </w:pPr>
      <w:r>
        <w:rPr>
          <w:szCs w:val="28"/>
        </w:rPr>
        <w:t xml:space="preserve">                           ________________________</w:t>
      </w:r>
      <w:r>
        <w:rPr>
          <w:szCs w:val="28"/>
        </w:rPr>
        <w:tab/>
      </w:r>
    </w:p>
    <w:p w:rsidR="00727205" w:rsidRDefault="00727205" w:rsidP="002F31EF">
      <w:pPr>
        <w:pStyle w:val="a5"/>
        <w:jc w:val="both"/>
        <w:rPr>
          <w:color w:val="000000"/>
        </w:rPr>
      </w:pPr>
    </w:p>
    <w:sectPr w:rsidR="00727205" w:rsidSect="00727205">
      <w:pgSz w:w="11906" w:h="16838"/>
      <w:pgMar w:top="1134" w:right="1247" w:bottom="992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0D9" w:rsidRDefault="002360D9">
      <w:r>
        <w:separator/>
      </w:r>
    </w:p>
  </w:endnote>
  <w:endnote w:type="continuationSeparator" w:id="1">
    <w:p w:rsidR="002360D9" w:rsidRDefault="0023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0D9" w:rsidRDefault="002360D9">
      <w:r>
        <w:separator/>
      </w:r>
    </w:p>
  </w:footnote>
  <w:footnote w:type="continuationSeparator" w:id="1">
    <w:p w:rsidR="002360D9" w:rsidRDefault="00236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205" w:rsidRDefault="00727205" w:rsidP="00E74A4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7205" w:rsidRDefault="0072720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862"/>
    <w:rsid w:val="00000131"/>
    <w:rsid w:val="00003809"/>
    <w:rsid w:val="00005D4B"/>
    <w:rsid w:val="000339BB"/>
    <w:rsid w:val="00043FBD"/>
    <w:rsid w:val="00054BCE"/>
    <w:rsid w:val="00061AE6"/>
    <w:rsid w:val="00061E30"/>
    <w:rsid w:val="000646EB"/>
    <w:rsid w:val="00075D91"/>
    <w:rsid w:val="00077057"/>
    <w:rsid w:val="000779AE"/>
    <w:rsid w:val="00086737"/>
    <w:rsid w:val="00091A41"/>
    <w:rsid w:val="000C3D21"/>
    <w:rsid w:val="000C6BA1"/>
    <w:rsid w:val="00110741"/>
    <w:rsid w:val="0011371D"/>
    <w:rsid w:val="0011763B"/>
    <w:rsid w:val="001263AC"/>
    <w:rsid w:val="00127B9A"/>
    <w:rsid w:val="001317CD"/>
    <w:rsid w:val="001320F6"/>
    <w:rsid w:val="00133DD8"/>
    <w:rsid w:val="00134C71"/>
    <w:rsid w:val="00136AEF"/>
    <w:rsid w:val="00142812"/>
    <w:rsid w:val="00162AE9"/>
    <w:rsid w:val="00167443"/>
    <w:rsid w:val="001837D0"/>
    <w:rsid w:val="001A2D25"/>
    <w:rsid w:val="001B6522"/>
    <w:rsid w:val="001B6FD8"/>
    <w:rsid w:val="001B7C16"/>
    <w:rsid w:val="001C6ABA"/>
    <w:rsid w:val="001E002C"/>
    <w:rsid w:val="001E4B97"/>
    <w:rsid w:val="001F60E3"/>
    <w:rsid w:val="001F7244"/>
    <w:rsid w:val="00205907"/>
    <w:rsid w:val="00206999"/>
    <w:rsid w:val="00215FB3"/>
    <w:rsid w:val="00230EFE"/>
    <w:rsid w:val="002360D9"/>
    <w:rsid w:val="0025396F"/>
    <w:rsid w:val="00255326"/>
    <w:rsid w:val="00266C8A"/>
    <w:rsid w:val="00280BA1"/>
    <w:rsid w:val="00283A5E"/>
    <w:rsid w:val="002857A3"/>
    <w:rsid w:val="00292FA1"/>
    <w:rsid w:val="002C255A"/>
    <w:rsid w:val="002C5AB4"/>
    <w:rsid w:val="002C65ED"/>
    <w:rsid w:val="002D2F53"/>
    <w:rsid w:val="002D7083"/>
    <w:rsid w:val="002F31EF"/>
    <w:rsid w:val="002F4F38"/>
    <w:rsid w:val="002F6ED1"/>
    <w:rsid w:val="00304B9B"/>
    <w:rsid w:val="00310B2B"/>
    <w:rsid w:val="00314326"/>
    <w:rsid w:val="00326CF8"/>
    <w:rsid w:val="003446B5"/>
    <w:rsid w:val="00350E63"/>
    <w:rsid w:val="00364FF6"/>
    <w:rsid w:val="00365931"/>
    <w:rsid w:val="0037352B"/>
    <w:rsid w:val="00385E83"/>
    <w:rsid w:val="00386DE6"/>
    <w:rsid w:val="00396641"/>
    <w:rsid w:val="003B6D51"/>
    <w:rsid w:val="003C4114"/>
    <w:rsid w:val="003E0CDF"/>
    <w:rsid w:val="003E739E"/>
    <w:rsid w:val="00416D01"/>
    <w:rsid w:val="004206D0"/>
    <w:rsid w:val="004232F6"/>
    <w:rsid w:val="00423E46"/>
    <w:rsid w:val="00425D2D"/>
    <w:rsid w:val="00440C79"/>
    <w:rsid w:val="00464633"/>
    <w:rsid w:val="00471102"/>
    <w:rsid w:val="0047380C"/>
    <w:rsid w:val="00473E91"/>
    <w:rsid w:val="004755E6"/>
    <w:rsid w:val="00486DF6"/>
    <w:rsid w:val="0048744E"/>
    <w:rsid w:val="00494D96"/>
    <w:rsid w:val="004A732A"/>
    <w:rsid w:val="004B15D2"/>
    <w:rsid w:val="004B2069"/>
    <w:rsid w:val="004B250B"/>
    <w:rsid w:val="004D0B60"/>
    <w:rsid w:val="004D4FD4"/>
    <w:rsid w:val="004D6B95"/>
    <w:rsid w:val="004E07E9"/>
    <w:rsid w:val="004E5CA6"/>
    <w:rsid w:val="004E64DB"/>
    <w:rsid w:val="0052005F"/>
    <w:rsid w:val="005359E6"/>
    <w:rsid w:val="00535FAE"/>
    <w:rsid w:val="00543C22"/>
    <w:rsid w:val="0054531C"/>
    <w:rsid w:val="005552EE"/>
    <w:rsid w:val="00562204"/>
    <w:rsid w:val="00563123"/>
    <w:rsid w:val="00567D36"/>
    <w:rsid w:val="005A2891"/>
    <w:rsid w:val="005B21C1"/>
    <w:rsid w:val="005B7825"/>
    <w:rsid w:val="005C3341"/>
    <w:rsid w:val="005D3EEC"/>
    <w:rsid w:val="005D4DE4"/>
    <w:rsid w:val="00603081"/>
    <w:rsid w:val="006205EB"/>
    <w:rsid w:val="0065369F"/>
    <w:rsid w:val="00675569"/>
    <w:rsid w:val="006763DE"/>
    <w:rsid w:val="0069291C"/>
    <w:rsid w:val="00694952"/>
    <w:rsid w:val="006A516B"/>
    <w:rsid w:val="006B19E0"/>
    <w:rsid w:val="006B50C5"/>
    <w:rsid w:val="006B6865"/>
    <w:rsid w:val="006C39EB"/>
    <w:rsid w:val="006C3E3B"/>
    <w:rsid w:val="006C40BA"/>
    <w:rsid w:val="006D383B"/>
    <w:rsid w:val="006D5AD0"/>
    <w:rsid w:val="006F4B6B"/>
    <w:rsid w:val="006F72A6"/>
    <w:rsid w:val="00702BAA"/>
    <w:rsid w:val="00711886"/>
    <w:rsid w:val="00727205"/>
    <w:rsid w:val="00727E6B"/>
    <w:rsid w:val="00737883"/>
    <w:rsid w:val="00744859"/>
    <w:rsid w:val="00747A1F"/>
    <w:rsid w:val="007501A1"/>
    <w:rsid w:val="00756F96"/>
    <w:rsid w:val="007760CF"/>
    <w:rsid w:val="0078463A"/>
    <w:rsid w:val="00792031"/>
    <w:rsid w:val="0079206B"/>
    <w:rsid w:val="007D26A3"/>
    <w:rsid w:val="007D5D77"/>
    <w:rsid w:val="007F1E44"/>
    <w:rsid w:val="008218B9"/>
    <w:rsid w:val="00822191"/>
    <w:rsid w:val="00822D0C"/>
    <w:rsid w:val="00825EC1"/>
    <w:rsid w:val="00845D6F"/>
    <w:rsid w:val="0085150A"/>
    <w:rsid w:val="0085391E"/>
    <w:rsid w:val="008569DE"/>
    <w:rsid w:val="008638CA"/>
    <w:rsid w:val="008803E8"/>
    <w:rsid w:val="008967F0"/>
    <w:rsid w:val="00897244"/>
    <w:rsid w:val="008A70D2"/>
    <w:rsid w:val="008A7F28"/>
    <w:rsid w:val="008B5F7F"/>
    <w:rsid w:val="008B7580"/>
    <w:rsid w:val="008C1D79"/>
    <w:rsid w:val="008C5008"/>
    <w:rsid w:val="008D1655"/>
    <w:rsid w:val="008D411D"/>
    <w:rsid w:val="008D4267"/>
    <w:rsid w:val="008D5DE6"/>
    <w:rsid w:val="008F40CA"/>
    <w:rsid w:val="00925E66"/>
    <w:rsid w:val="009378B7"/>
    <w:rsid w:val="009B4B2D"/>
    <w:rsid w:val="009B7C0B"/>
    <w:rsid w:val="009C5B93"/>
    <w:rsid w:val="009C75E2"/>
    <w:rsid w:val="009D4003"/>
    <w:rsid w:val="009D4229"/>
    <w:rsid w:val="009E136C"/>
    <w:rsid w:val="009E25A4"/>
    <w:rsid w:val="009E38F0"/>
    <w:rsid w:val="009E7911"/>
    <w:rsid w:val="009F353C"/>
    <w:rsid w:val="009F6EDA"/>
    <w:rsid w:val="00A050B5"/>
    <w:rsid w:val="00A0678B"/>
    <w:rsid w:val="00A12A81"/>
    <w:rsid w:val="00A22C4C"/>
    <w:rsid w:val="00A34D98"/>
    <w:rsid w:val="00A41583"/>
    <w:rsid w:val="00A77A89"/>
    <w:rsid w:val="00A84E23"/>
    <w:rsid w:val="00AC0162"/>
    <w:rsid w:val="00AC13A5"/>
    <w:rsid w:val="00AC7922"/>
    <w:rsid w:val="00AD3F81"/>
    <w:rsid w:val="00AD7B8D"/>
    <w:rsid w:val="00AE2FA2"/>
    <w:rsid w:val="00AE3FC7"/>
    <w:rsid w:val="00B029C2"/>
    <w:rsid w:val="00B03F9F"/>
    <w:rsid w:val="00B06231"/>
    <w:rsid w:val="00B0728F"/>
    <w:rsid w:val="00B14B24"/>
    <w:rsid w:val="00B2140A"/>
    <w:rsid w:val="00B244F9"/>
    <w:rsid w:val="00B27531"/>
    <w:rsid w:val="00B3491E"/>
    <w:rsid w:val="00B34DEC"/>
    <w:rsid w:val="00B46BEC"/>
    <w:rsid w:val="00B525BA"/>
    <w:rsid w:val="00B56554"/>
    <w:rsid w:val="00B57DFD"/>
    <w:rsid w:val="00B63339"/>
    <w:rsid w:val="00B649CE"/>
    <w:rsid w:val="00B74657"/>
    <w:rsid w:val="00B87E8F"/>
    <w:rsid w:val="00BA1180"/>
    <w:rsid w:val="00BA147A"/>
    <w:rsid w:val="00BA4ECB"/>
    <w:rsid w:val="00BB471A"/>
    <w:rsid w:val="00BC3FBB"/>
    <w:rsid w:val="00BC46AE"/>
    <w:rsid w:val="00BD5843"/>
    <w:rsid w:val="00BD75CE"/>
    <w:rsid w:val="00BF6032"/>
    <w:rsid w:val="00C008F4"/>
    <w:rsid w:val="00C24E8D"/>
    <w:rsid w:val="00C31F6B"/>
    <w:rsid w:val="00C36A4D"/>
    <w:rsid w:val="00C4227C"/>
    <w:rsid w:val="00C525B9"/>
    <w:rsid w:val="00C52A68"/>
    <w:rsid w:val="00C9367E"/>
    <w:rsid w:val="00C94894"/>
    <w:rsid w:val="00CA0D49"/>
    <w:rsid w:val="00CA38FD"/>
    <w:rsid w:val="00CB6F89"/>
    <w:rsid w:val="00CC78DB"/>
    <w:rsid w:val="00CE67A1"/>
    <w:rsid w:val="00CF0369"/>
    <w:rsid w:val="00D04458"/>
    <w:rsid w:val="00D0693B"/>
    <w:rsid w:val="00D169E1"/>
    <w:rsid w:val="00D3044A"/>
    <w:rsid w:val="00D400DF"/>
    <w:rsid w:val="00D605AC"/>
    <w:rsid w:val="00D662D2"/>
    <w:rsid w:val="00D939B9"/>
    <w:rsid w:val="00DA27F8"/>
    <w:rsid w:val="00DA2978"/>
    <w:rsid w:val="00DA751F"/>
    <w:rsid w:val="00DC0862"/>
    <w:rsid w:val="00DC5B37"/>
    <w:rsid w:val="00DD17A9"/>
    <w:rsid w:val="00DF1C3C"/>
    <w:rsid w:val="00DF6044"/>
    <w:rsid w:val="00E06F23"/>
    <w:rsid w:val="00E22CE5"/>
    <w:rsid w:val="00E24AE3"/>
    <w:rsid w:val="00E35328"/>
    <w:rsid w:val="00E65644"/>
    <w:rsid w:val="00E7007E"/>
    <w:rsid w:val="00E70C3C"/>
    <w:rsid w:val="00E74E32"/>
    <w:rsid w:val="00E76FE7"/>
    <w:rsid w:val="00E80246"/>
    <w:rsid w:val="00E908CD"/>
    <w:rsid w:val="00E915C8"/>
    <w:rsid w:val="00EA1CE0"/>
    <w:rsid w:val="00EA33A9"/>
    <w:rsid w:val="00EB0DDC"/>
    <w:rsid w:val="00EB6E45"/>
    <w:rsid w:val="00ED0BFF"/>
    <w:rsid w:val="00ED723D"/>
    <w:rsid w:val="00ED7D14"/>
    <w:rsid w:val="00EE1281"/>
    <w:rsid w:val="00F0488D"/>
    <w:rsid w:val="00F0569F"/>
    <w:rsid w:val="00F15841"/>
    <w:rsid w:val="00F17EE6"/>
    <w:rsid w:val="00F2310D"/>
    <w:rsid w:val="00F5077A"/>
    <w:rsid w:val="00F515A5"/>
    <w:rsid w:val="00F759C5"/>
    <w:rsid w:val="00F85160"/>
    <w:rsid w:val="00F96AEA"/>
    <w:rsid w:val="00FA368F"/>
    <w:rsid w:val="00FB438C"/>
    <w:rsid w:val="00FB4B22"/>
    <w:rsid w:val="00FD02A1"/>
    <w:rsid w:val="00FF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D49"/>
    <w:rPr>
      <w:sz w:val="28"/>
    </w:rPr>
  </w:style>
  <w:style w:type="paragraph" w:styleId="1">
    <w:name w:val="heading 1"/>
    <w:basedOn w:val="a"/>
    <w:next w:val="a"/>
    <w:qFormat/>
    <w:rsid w:val="00CA0D49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0D49"/>
    <w:rPr>
      <w:color w:val="0000FF"/>
      <w:u w:val="single"/>
    </w:rPr>
  </w:style>
  <w:style w:type="paragraph" w:styleId="a4">
    <w:name w:val="Body Text"/>
    <w:basedOn w:val="a"/>
    <w:rsid w:val="00CA0D49"/>
    <w:pPr>
      <w:tabs>
        <w:tab w:val="left" w:pos="8222"/>
      </w:tabs>
      <w:jc w:val="both"/>
    </w:pPr>
  </w:style>
  <w:style w:type="paragraph" w:styleId="2">
    <w:name w:val="Body Text 2"/>
    <w:basedOn w:val="a"/>
    <w:rsid w:val="00CA0D49"/>
    <w:pPr>
      <w:jc w:val="both"/>
    </w:pPr>
    <w:rPr>
      <w:sz w:val="24"/>
    </w:rPr>
  </w:style>
  <w:style w:type="paragraph" w:styleId="3">
    <w:name w:val="Body Text 3"/>
    <w:basedOn w:val="a"/>
    <w:rsid w:val="00CA0D49"/>
    <w:pPr>
      <w:jc w:val="center"/>
    </w:pPr>
    <w:rPr>
      <w:sz w:val="24"/>
    </w:rPr>
  </w:style>
  <w:style w:type="paragraph" w:styleId="a5">
    <w:name w:val="Normal (Web)"/>
    <w:basedOn w:val="a"/>
    <w:rsid w:val="00061E30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onsNormal">
    <w:name w:val="ConsNormal"/>
    <w:rsid w:val="00BB47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2C65E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85E83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85E83"/>
    <w:pPr>
      <w:tabs>
        <w:tab w:val="center" w:pos="4677"/>
        <w:tab w:val="right" w:pos="9355"/>
      </w:tabs>
    </w:pPr>
  </w:style>
  <w:style w:type="paragraph" w:customStyle="1" w:styleId="20">
    <w:name w:val="Знак2"/>
    <w:basedOn w:val="a"/>
    <w:rsid w:val="001320F6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lang w:val="en-US" w:eastAsia="en-US"/>
    </w:rPr>
  </w:style>
  <w:style w:type="character" w:styleId="a9">
    <w:name w:val="page number"/>
    <w:basedOn w:val="a0"/>
    <w:rsid w:val="006C40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pfin@adm44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документа для публикаций</vt:lpstr>
    </vt:vector>
  </TitlesOfParts>
  <Company>Департамент финансов</Company>
  <LinksUpToDate>false</LinksUpToDate>
  <CharactersWithSpaces>4416</CharactersWithSpaces>
  <SharedDoc>false</SharedDoc>
  <HLinks>
    <vt:vector size="6" baseType="variant">
      <vt:variant>
        <vt:i4>5505133</vt:i4>
      </vt:variant>
      <vt:variant>
        <vt:i4>0</vt:i4>
      </vt:variant>
      <vt:variant>
        <vt:i4>0</vt:i4>
      </vt:variant>
      <vt:variant>
        <vt:i4>5</vt:i4>
      </vt:variant>
      <vt:variant>
        <vt:lpwstr>mailto:depfin@adm44.ru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документа для публикаций</dc:title>
  <dc:creator>Smirnov V.E.</dc:creator>
  <cp:lastModifiedBy>Наталья Юрьевна Филатова</cp:lastModifiedBy>
  <cp:revision>4</cp:revision>
  <cp:lastPrinted>2018-06-18T13:59:00Z</cp:lastPrinted>
  <dcterms:created xsi:type="dcterms:W3CDTF">2018-06-18T14:10:00Z</dcterms:created>
  <dcterms:modified xsi:type="dcterms:W3CDTF">2018-08-13T08:18:00Z</dcterms:modified>
</cp:coreProperties>
</file>